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8B42A" w14:textId="77777777" w:rsidR="00282BB7" w:rsidRPr="001E46BD" w:rsidRDefault="00282BB7" w:rsidP="00282BB7">
      <w:pPr>
        <w:spacing w:before="100" w:after="10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1E46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Нетиповая образовательная организация </w:t>
      </w:r>
      <w:r w:rsidRPr="001E46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«Фонд поддержки талантливых детей и молодежи «Золотое сечение»</w:t>
      </w:r>
    </w:p>
    <w:p w14:paraId="76245F82" w14:textId="77777777" w:rsidR="00282BB7" w:rsidRPr="001E46BD" w:rsidRDefault="00282BB7" w:rsidP="00282BB7">
      <w:pPr>
        <w:spacing w:before="100" w:after="1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70FD87" w14:textId="77777777" w:rsidR="00282BB7" w:rsidRPr="001E46BD" w:rsidRDefault="00282BB7" w:rsidP="00282BB7">
      <w:pPr>
        <w:spacing w:before="100" w:after="100"/>
        <w:jc w:val="center"/>
        <w:rPr>
          <w:rFonts w:ascii="Times New Roman" w:eastAsia="Calibri" w:hAnsi="Times New Roman" w:cs="Times New Roman"/>
        </w:rPr>
      </w:pPr>
      <w:r w:rsidRPr="001E46BD">
        <w:rPr>
          <w:rFonts w:ascii="Times New Roman" w:eastAsia="Calibri" w:hAnsi="Times New Roman" w:cs="Times New Roman"/>
          <w:noProof/>
        </w:rPr>
        <w:drawing>
          <wp:inline distT="0" distB="0" distL="0" distR="0" wp14:anchorId="5E87AB13" wp14:editId="15BAEA2C">
            <wp:extent cx="1524000" cy="1524000"/>
            <wp:effectExtent l="19050" t="0" r="0" b="0"/>
            <wp:docPr id="3" name="Рисунок 3" descr="C:\Users\Computer\Desktop\фото зс\logotip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esktop\фото зс\logotip - копи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77E66A" w14:textId="77777777" w:rsidR="00282BB7" w:rsidRDefault="00282BB7" w:rsidP="00282BB7">
      <w:pPr>
        <w:jc w:val="center"/>
        <w:rPr>
          <w:rFonts w:ascii="Times New Roman" w:eastAsia="Calibri" w:hAnsi="Times New Roman" w:cs="Times New Roman"/>
          <w:b/>
          <w:sz w:val="28"/>
        </w:rPr>
      </w:pPr>
      <w:bookmarkStart w:id="1" w:name="_Hlk12527219"/>
    </w:p>
    <w:p w14:paraId="552CB007" w14:textId="23E3F464" w:rsidR="00282BB7" w:rsidRPr="00282BB7" w:rsidRDefault="00282BB7" w:rsidP="00282BB7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61499">
        <w:rPr>
          <w:rFonts w:ascii="Times New Roman" w:eastAsia="Calibri" w:hAnsi="Times New Roman" w:cs="Times New Roman"/>
          <w:b/>
          <w:sz w:val="28"/>
        </w:rPr>
        <w:t xml:space="preserve">КРИТЕРИИ ОТБОРА </w:t>
      </w:r>
      <w:bookmarkEnd w:id="1"/>
      <w:r w:rsidRPr="00282BB7">
        <w:rPr>
          <w:rFonts w:ascii="Times New Roman" w:eastAsia="Calibri" w:hAnsi="Times New Roman" w:cs="Times New Roman"/>
          <w:b/>
          <w:sz w:val="28"/>
        </w:rPr>
        <w:t xml:space="preserve">ДЛЯ УЧАСТИЯ В ОБРАЗОВАТЕЛЬНОЙ СМЕНЕ ПО </w:t>
      </w:r>
      <w:r>
        <w:rPr>
          <w:rFonts w:ascii="Times New Roman" w:eastAsia="Calibri" w:hAnsi="Times New Roman" w:cs="Times New Roman"/>
          <w:b/>
          <w:sz w:val="28"/>
        </w:rPr>
        <w:t>НАПРАВЛЕНИЮ</w:t>
      </w:r>
      <w:r w:rsidRPr="00282BB7">
        <w:rPr>
          <w:rFonts w:ascii="Times New Roman" w:eastAsia="Calibri" w:hAnsi="Times New Roman" w:cs="Times New Roman"/>
          <w:b/>
          <w:sz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</w:rPr>
        <w:t>ИЗОБРАЗИТЕЛЬНОЕ ИСКУССТВО</w:t>
      </w:r>
      <w:r w:rsidRPr="00282BB7">
        <w:rPr>
          <w:rFonts w:ascii="Times New Roman" w:eastAsia="Calibri" w:hAnsi="Times New Roman" w:cs="Times New Roman"/>
          <w:b/>
          <w:sz w:val="28"/>
        </w:rPr>
        <w:t>»</w:t>
      </w:r>
    </w:p>
    <w:p w14:paraId="2E69EF42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Индивидуальный творческий отбор юных художников проводится Экспертным советом преподавателей СХУ им. И.Д. Шадра, на основании дистанционной визуальной оценки представленных творческих работ по рисунку, живописи, композиции.</w:t>
      </w:r>
    </w:p>
    <w:p w14:paraId="310C9457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успешного прохождения отбора необходимо представить 5 работ. Выполненные задания необходимо отправлять на почту (zolotoesechenie96@yandex.ru):</w:t>
      </w:r>
    </w:p>
    <w:p w14:paraId="4AA38D85" w14:textId="13613E71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Живопись 2 работы (Натюрморт из 2-3 предметов быта и драпировки. формат А2 акварель, гуашь, темпера),</w:t>
      </w:r>
    </w:p>
    <w:p w14:paraId="7F78FED4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Рисунок 2 работы, (Тональный натюрморт из 2-3 предметов быта и драпировки, формат А2 карандаш, уголь),</w:t>
      </w:r>
    </w:p>
    <w:p w14:paraId="5FD51136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Композиции 1 работа. (Станковая композиция на свободную тему 2-3 фигуры несложный сюжет, формат А3 гуашь, акварель)</w:t>
      </w:r>
    </w:p>
    <w:p w14:paraId="0C022ABF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заданий:</w:t>
      </w:r>
    </w:p>
    <w:p w14:paraId="4A2EAAF7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Рисунок</w:t>
      </w:r>
    </w:p>
    <w:p w14:paraId="7B61ADCD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задания: «Тональный рисунок натюрморта».</w:t>
      </w:r>
    </w:p>
    <w:p w14:paraId="6D559D23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Натюрморт состоит из 2-3 предметов быта, четких по форме, конкретных по тону, различных по материалу (дерево, керамика, гипс, металл), муляжи фруктов или овощей, тканевые драпировки</w:t>
      </w:r>
    </w:p>
    <w:p w14:paraId="087A37BD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Материалы – графитный карандаш, бумага.</w:t>
      </w:r>
    </w:p>
    <w:p w14:paraId="53B8F00D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Формат - А 2.</w:t>
      </w:r>
    </w:p>
    <w:p w14:paraId="78DE0ADF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Требования: грамотно расположить натюрморт в заданном формате, выдержать масштаб, пропорции предметов. Построение произвести с учетом перспективы. Посредством светотени передать форму и объем предметов, различие тональных отношений, пространство и материальность предметов в натюрморте.</w:t>
      </w:r>
    </w:p>
    <w:p w14:paraId="7953F948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оценивается в соответствии со следующими критериями:</w:t>
      </w:r>
    </w:p>
    <w:p w14:paraId="258F2B21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Качества, которыми должна обладать экзаменационная работа по рисунку Максимальный балл</w:t>
      </w:r>
    </w:p>
    <w:p w14:paraId="00766117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Композиция в листе 2 балла</w:t>
      </w:r>
    </w:p>
    <w:p w14:paraId="58776980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Характер и пропорции натурного объекта 2 балла</w:t>
      </w:r>
    </w:p>
    <w:p w14:paraId="78172B8A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Передача объёма и формы предметов, конструктивное</w:t>
      </w:r>
    </w:p>
    <w:p w14:paraId="2BEE42D9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построение 2 балла</w:t>
      </w:r>
    </w:p>
    <w:p w14:paraId="6E874018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Тональный разбор (или использование тона) 2 балла</w:t>
      </w:r>
    </w:p>
    <w:p w14:paraId="55B2BA93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Световоздушная перспектива и пространство 2 балла</w:t>
      </w:r>
    </w:p>
    <w:p w14:paraId="44AC7BEF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Живопись</w:t>
      </w:r>
    </w:p>
    <w:p w14:paraId="281B5432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задания: «Этюд натюрморта».</w:t>
      </w:r>
    </w:p>
    <w:p w14:paraId="3B79C9DF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Натюрморт состоит из 2-3 предметов быта, четких по форме, ясных по цвету и тону, различных по материалу (дерево, керамика, гипс, металл), муляжи фруктов или овощей, тканевые драпировки.</w:t>
      </w:r>
    </w:p>
    <w:p w14:paraId="4A424355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Материалы – акварель, гуашь, темпера, масло, бумага, холст, картон (по выбору абитуриента)</w:t>
      </w:r>
    </w:p>
    <w:p w14:paraId="6B1DED1E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Формат - А 2.</w:t>
      </w:r>
    </w:p>
    <w:p w14:paraId="761E7E8C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Требования: передача точных цветовых и тональных отношений, решение формы, пространства, характера освещения (состояния).</w:t>
      </w:r>
    </w:p>
    <w:p w14:paraId="0AE9BB5F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оценивается в соответствии со следующими критериями:</w:t>
      </w:r>
    </w:p>
    <w:p w14:paraId="43C5DE63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Качества, которыми должна обладать работа по живописи Максимальный балл</w:t>
      </w:r>
    </w:p>
    <w:p w14:paraId="18F1629F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Композиция в листе 2 балла</w:t>
      </w:r>
    </w:p>
    <w:p w14:paraId="7F611B64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Характер и пропорции натурного объекта 2 балла</w:t>
      </w:r>
    </w:p>
    <w:p w14:paraId="4B64BCEB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Передача объёма и формы предметов 2 балла</w:t>
      </w:r>
    </w:p>
    <w:p w14:paraId="72B06B4B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Тональный и цветовой разбор 2 балла</w:t>
      </w:r>
    </w:p>
    <w:p w14:paraId="751119F9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Качество исполнения, техника 2 балла</w:t>
      </w:r>
    </w:p>
    <w:p w14:paraId="2C1E5DDE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Станковая композиции на заданную тему (для поступающих на отделение «Живопись»).</w:t>
      </w:r>
    </w:p>
    <w:p w14:paraId="2403E398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задания: Эскиз несложной жанровой (сюжетной) композиции с 2-3 фигурами человека на основе жизненных наблюдений. Решение живописное.</w:t>
      </w:r>
    </w:p>
    <w:p w14:paraId="443EFECF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Техника по выбору (акварель, гуашь, масло, темпера).</w:t>
      </w:r>
    </w:p>
    <w:p w14:paraId="3FC214B4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Формат - А 3.</w:t>
      </w:r>
    </w:p>
    <w:p w14:paraId="13A11E80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Требования: организовать плоскость листа. Выявить главное с подчинением второстепенного в композиции, суть происходящего изобразительными средствами. Найти цветовое решение эскиза, отвечающее его теме.</w:t>
      </w:r>
    </w:p>
    <w:p w14:paraId="271BD790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оценивается в соответствии со следующими критериями:</w:t>
      </w:r>
    </w:p>
    <w:p w14:paraId="72297897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Качества, которыми должна обладать работа по станковой композиции (на заданную тему) Максимальный балл</w:t>
      </w:r>
    </w:p>
    <w:p w14:paraId="3C042B6C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Наличие композиционного центра 2 балла</w:t>
      </w:r>
    </w:p>
    <w:p w14:paraId="07029DBD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Наличие композиционного решения 2 балла</w:t>
      </w:r>
    </w:p>
    <w:p w14:paraId="0A6A046D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Образность, раскрытие темы 2 балла</w:t>
      </w:r>
    </w:p>
    <w:p w14:paraId="203875E2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Цветовое решение 2 балла</w:t>
      </w:r>
    </w:p>
    <w:p w14:paraId="310F1FFE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Качество исполнения, техника 2 балла</w:t>
      </w:r>
    </w:p>
    <w:p w14:paraId="2C4B124A" w14:textId="16330D6C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Баллы выставляются на основании дистанционной визуальной оценки представленных творческих работ по рисунку, живописи, композиции.</w:t>
      </w:r>
    </w:p>
    <w:p w14:paraId="57097181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Максимум баллов по заданным критериям – 30 баллов.</w:t>
      </w:r>
    </w:p>
    <w:p w14:paraId="20544CCA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Экспертный совет оставляет за собой право определения проходного балла для каждой программы.</w:t>
      </w:r>
    </w:p>
    <w:p w14:paraId="5D129C93" w14:textId="77777777" w:rsidR="00282BB7" w:rsidRDefault="00282BB7" w:rsidP="00282B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Выполненные задания необходимо отправлять на адрес: zolotoesechenie96@yandex.ru</w:t>
      </w:r>
    </w:p>
    <w:p w14:paraId="6704921B" w14:textId="77777777" w:rsidR="004E223E" w:rsidRDefault="004E223E"/>
    <w:sectPr w:rsidR="004E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92"/>
    <w:rsid w:val="00282BB7"/>
    <w:rsid w:val="004E223E"/>
    <w:rsid w:val="00652592"/>
    <w:rsid w:val="0095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4D89"/>
  <w15:chartTrackingRefBased/>
  <w15:docId w15:val="{61D43B0C-857C-4E6E-81D6-01DB6A38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28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2019-06-27T08:10:00Z</dcterms:created>
  <dcterms:modified xsi:type="dcterms:W3CDTF">2019-06-27T08:10:00Z</dcterms:modified>
</cp:coreProperties>
</file>