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48" w:rsidRDefault="00DA3948" w:rsidP="00DA3948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Приложение №</w:t>
      </w:r>
      <w:r w:rsidR="00A8099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62158E" w:rsidRDefault="00DA3948" w:rsidP="00DA39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директора МБУК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</w:p>
    <w:p w:rsidR="00DA3948" w:rsidRDefault="00DA3948" w:rsidP="00DA39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ДХШ № 1 имени П.П. Чистякова </w:t>
      </w:r>
    </w:p>
    <w:p w:rsidR="00DA3948" w:rsidRDefault="00DA3948" w:rsidP="00DA39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27.12.2021 </w:t>
      </w:r>
      <w:r w:rsidRPr="0062158E">
        <w:rPr>
          <w:color w:val="auto"/>
          <w:sz w:val="28"/>
          <w:szCs w:val="28"/>
        </w:rPr>
        <w:t xml:space="preserve">№ </w:t>
      </w:r>
      <w:r w:rsidR="0062158E" w:rsidRPr="0062158E">
        <w:rPr>
          <w:color w:val="auto"/>
          <w:sz w:val="28"/>
          <w:szCs w:val="28"/>
        </w:rPr>
        <w:t>125-ОД</w:t>
      </w:r>
    </w:p>
    <w:p w:rsidR="00DA3948" w:rsidRDefault="00DA3948" w:rsidP="00DA3948">
      <w:pPr>
        <w:pStyle w:val="Default"/>
      </w:pPr>
    </w:p>
    <w:p w:rsidR="00D95E2F" w:rsidRDefault="00D95E2F" w:rsidP="00DA3948">
      <w:pPr>
        <w:pStyle w:val="Default"/>
        <w:jc w:val="center"/>
        <w:rPr>
          <w:sz w:val="28"/>
          <w:szCs w:val="28"/>
        </w:rPr>
      </w:pPr>
    </w:p>
    <w:p w:rsidR="00DA3948" w:rsidRDefault="00DA3948" w:rsidP="00DA394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0544F" w:rsidRDefault="0000544F" w:rsidP="00DA3948">
      <w:pPr>
        <w:pStyle w:val="Default"/>
        <w:jc w:val="center"/>
        <w:rPr>
          <w:sz w:val="28"/>
          <w:szCs w:val="28"/>
        </w:rPr>
      </w:pPr>
    </w:p>
    <w:p w:rsidR="00DA3948" w:rsidRPr="00A0022F" w:rsidRDefault="00DA3948" w:rsidP="00DA394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 мониторинге качества освоения учебного предмета «Композиция станковая» дополнительной </w:t>
      </w:r>
      <w:r w:rsidRPr="00A0022F">
        <w:rPr>
          <w:color w:val="000000" w:themeColor="text1"/>
          <w:sz w:val="28"/>
          <w:szCs w:val="28"/>
        </w:rPr>
        <w:t xml:space="preserve">предпрофессиональной программы в области изобразительного искусства «Живопись» </w:t>
      </w:r>
      <w:r w:rsidR="001C5A7D" w:rsidRPr="00A0022F">
        <w:rPr>
          <w:color w:val="000000" w:themeColor="text1"/>
          <w:sz w:val="28"/>
          <w:szCs w:val="28"/>
        </w:rPr>
        <w:t>обучающимися</w:t>
      </w:r>
      <w:r w:rsidRPr="00A0022F">
        <w:rPr>
          <w:color w:val="000000" w:themeColor="text1"/>
          <w:sz w:val="28"/>
          <w:szCs w:val="28"/>
        </w:rPr>
        <w:t xml:space="preserve"> </w:t>
      </w:r>
      <w:r w:rsidR="00811D03" w:rsidRPr="00A0022F">
        <w:rPr>
          <w:color w:val="000000" w:themeColor="text1"/>
          <w:sz w:val="28"/>
          <w:szCs w:val="28"/>
        </w:rPr>
        <w:t>в муниципальных бюджетных (автономных) учреждениях культуры дополнительного образования и Муниципальном нетиповом автономном общеобразовательном учреждении культуры «Гимназия «</w:t>
      </w:r>
      <w:proofErr w:type="spellStart"/>
      <w:r w:rsidR="00811D03" w:rsidRPr="00A0022F">
        <w:rPr>
          <w:color w:val="000000" w:themeColor="text1"/>
          <w:sz w:val="28"/>
          <w:szCs w:val="28"/>
        </w:rPr>
        <w:t>Арт-Этюд</w:t>
      </w:r>
      <w:proofErr w:type="spellEnd"/>
      <w:r w:rsidR="00811D03" w:rsidRPr="00A0022F">
        <w:rPr>
          <w:color w:val="000000" w:themeColor="text1"/>
          <w:sz w:val="28"/>
          <w:szCs w:val="28"/>
        </w:rPr>
        <w:t>» в 2021/2022 учебном году</w:t>
      </w:r>
    </w:p>
    <w:p w:rsidR="00811D03" w:rsidRPr="00A0022F" w:rsidRDefault="00811D03" w:rsidP="00DA3948">
      <w:pPr>
        <w:pStyle w:val="Default"/>
        <w:jc w:val="both"/>
        <w:rPr>
          <w:color w:val="000000" w:themeColor="text1"/>
          <w:sz w:val="28"/>
          <w:szCs w:val="28"/>
        </w:rPr>
      </w:pPr>
    </w:p>
    <w:p w:rsidR="00D414D8" w:rsidRPr="00A0022F" w:rsidRDefault="00D414D8" w:rsidP="00D414D8">
      <w:pPr>
        <w:widowControl w:val="0"/>
        <w:numPr>
          <w:ilvl w:val="0"/>
          <w:numId w:val="11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A0022F">
        <w:rPr>
          <w:rFonts w:eastAsia="Calibri" w:cs="Times New Roman"/>
          <w:color w:val="000000" w:themeColor="text1"/>
          <w:sz w:val="28"/>
          <w:szCs w:val="28"/>
        </w:rPr>
        <w:t xml:space="preserve">Организаторы </w:t>
      </w:r>
    </w:p>
    <w:p w:rsidR="00D414D8" w:rsidRPr="00A0022F" w:rsidRDefault="00D414D8" w:rsidP="00D414D8">
      <w:pPr>
        <w:widowControl w:val="0"/>
        <w:numPr>
          <w:ilvl w:val="1"/>
          <w:numId w:val="11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A0022F">
        <w:rPr>
          <w:rFonts w:eastAsia="Calibri" w:cs="Times New Roman"/>
          <w:color w:val="000000" w:themeColor="text1"/>
          <w:sz w:val="28"/>
          <w:szCs w:val="28"/>
        </w:rPr>
        <w:t>Управление культуры Администрации города Екатеринбурга.</w:t>
      </w:r>
    </w:p>
    <w:p w:rsidR="00811D03" w:rsidRPr="00A0022F" w:rsidRDefault="00811D03" w:rsidP="00811D03">
      <w:pPr>
        <w:widowControl w:val="0"/>
        <w:numPr>
          <w:ilvl w:val="1"/>
          <w:numId w:val="11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A0022F">
        <w:rPr>
          <w:rFonts w:eastAsia="Calibri" w:cs="Times New Roman"/>
          <w:color w:val="000000" w:themeColor="text1"/>
          <w:sz w:val="28"/>
          <w:szCs w:val="28"/>
        </w:rPr>
        <w:t>Центр мониторинга качества освоения образовательных программ.</w:t>
      </w:r>
    </w:p>
    <w:p w:rsidR="00D414D8" w:rsidRPr="00A0022F" w:rsidRDefault="00D414D8" w:rsidP="00D414D8">
      <w:pPr>
        <w:widowControl w:val="0"/>
        <w:numPr>
          <w:ilvl w:val="1"/>
          <w:numId w:val="11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A0022F">
        <w:rPr>
          <w:color w:val="000000" w:themeColor="text1"/>
          <w:sz w:val="28"/>
          <w:szCs w:val="28"/>
        </w:rPr>
        <w:t xml:space="preserve">Муниципальное бюджетное учреждение культуры дополнительного образования «Детская художественная школа № 1 имени П.П. Чистякова» (далее – МБУК ДО ДХШ № 1 имени П.П. Чистякова, Организатор), </w:t>
      </w:r>
      <w:r w:rsidRPr="00A0022F">
        <w:rPr>
          <w:rFonts w:eastAsia="Calibri" w:cs="Times New Roman"/>
          <w:color w:val="000000" w:themeColor="text1"/>
          <w:sz w:val="28"/>
          <w:szCs w:val="28"/>
        </w:rPr>
        <w:t xml:space="preserve"> осуществляющее деятельность в качестве </w:t>
      </w:r>
      <w:r w:rsidR="00811D03" w:rsidRPr="00A0022F">
        <w:rPr>
          <w:rFonts w:eastAsia="Calibri" w:cs="Times New Roman"/>
          <w:color w:val="000000" w:themeColor="text1"/>
          <w:sz w:val="28"/>
          <w:szCs w:val="28"/>
        </w:rPr>
        <w:t>Г</w:t>
      </w:r>
      <w:r w:rsidRPr="00A0022F">
        <w:rPr>
          <w:rFonts w:eastAsia="Calibri" w:cs="Times New Roman"/>
          <w:color w:val="000000" w:themeColor="text1"/>
          <w:sz w:val="28"/>
          <w:szCs w:val="28"/>
        </w:rPr>
        <w:t>ородского ресурсного центра «Изобразительное искусство».</w:t>
      </w:r>
    </w:p>
    <w:p w:rsidR="00D414D8" w:rsidRPr="00A0022F" w:rsidRDefault="00D414D8" w:rsidP="00D414D8">
      <w:pPr>
        <w:widowControl w:val="0"/>
        <w:tabs>
          <w:tab w:val="left" w:pos="709"/>
          <w:tab w:val="left" w:pos="1134"/>
          <w:tab w:val="left" w:pos="1276"/>
        </w:tabs>
        <w:suppressAutoHyphens w:val="0"/>
        <w:ind w:left="709"/>
        <w:jc w:val="both"/>
        <w:rPr>
          <w:rFonts w:cs="Times New Roman"/>
          <w:color w:val="000000" w:themeColor="text1"/>
          <w:sz w:val="28"/>
          <w:szCs w:val="28"/>
        </w:rPr>
      </w:pPr>
    </w:p>
    <w:p w:rsidR="00D414D8" w:rsidRPr="00A0022F" w:rsidRDefault="00D414D8" w:rsidP="00D414D8">
      <w:pPr>
        <w:widowControl w:val="0"/>
        <w:numPr>
          <w:ilvl w:val="0"/>
          <w:numId w:val="11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A0022F">
        <w:rPr>
          <w:rFonts w:eastAsia="Calibri" w:cs="Times New Roman"/>
          <w:color w:val="000000" w:themeColor="text1"/>
          <w:sz w:val="28"/>
          <w:szCs w:val="28"/>
        </w:rPr>
        <w:t>Общие положения</w:t>
      </w:r>
    </w:p>
    <w:p w:rsidR="00811D03" w:rsidRPr="00A0022F" w:rsidRDefault="00811D03" w:rsidP="00811D03">
      <w:pPr>
        <w:widowControl w:val="0"/>
        <w:numPr>
          <w:ilvl w:val="1"/>
          <w:numId w:val="11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A0022F">
        <w:rPr>
          <w:rFonts w:eastAsia="Calibri" w:cs="Times New Roman"/>
          <w:color w:val="000000" w:themeColor="text1"/>
          <w:sz w:val="28"/>
          <w:szCs w:val="28"/>
        </w:rPr>
        <w:t xml:space="preserve">Положение о мониторинге качества освоения учебного предмета «Композиция станковая» дополнительной предпрофессиональной программы в области изобразительного искусства «Живопись» обучающимися </w:t>
      </w:r>
      <w:proofErr w:type="gramStart"/>
      <w:r w:rsidRPr="00A0022F">
        <w:rPr>
          <w:rFonts w:eastAsia="Calibri" w:cs="Times New Roman"/>
          <w:color w:val="000000" w:themeColor="text1"/>
          <w:sz w:val="28"/>
          <w:szCs w:val="28"/>
        </w:rPr>
        <w:t>в</w:t>
      </w:r>
      <w:proofErr w:type="gramEnd"/>
      <w:r w:rsidRPr="00A0022F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0022F">
        <w:rPr>
          <w:rFonts w:eastAsia="Calibri" w:cs="Times New Roman"/>
          <w:color w:val="000000" w:themeColor="text1"/>
          <w:sz w:val="28"/>
          <w:szCs w:val="28"/>
        </w:rPr>
        <w:t>муниципальных бюджетных (автономных) учреждениях культуры дополнительного образования и Муниципальном нетиповом автономном общеобразовательном учреждении культуры «Гимназия «</w:t>
      </w:r>
      <w:proofErr w:type="spellStart"/>
      <w:r w:rsidRPr="00A0022F">
        <w:rPr>
          <w:rFonts w:eastAsia="Calibri" w:cs="Times New Roman"/>
          <w:color w:val="000000" w:themeColor="text1"/>
          <w:sz w:val="28"/>
          <w:szCs w:val="28"/>
        </w:rPr>
        <w:t>Арт-Этюд</w:t>
      </w:r>
      <w:proofErr w:type="spellEnd"/>
      <w:r w:rsidRPr="00A0022F">
        <w:rPr>
          <w:rFonts w:eastAsia="Calibri" w:cs="Times New Roman"/>
          <w:color w:val="000000" w:themeColor="text1"/>
          <w:sz w:val="28"/>
          <w:szCs w:val="28"/>
        </w:rPr>
        <w:t xml:space="preserve">» в 2021/2022 учебном году (далее – Положение) определяет порядок организации и проведения мониторинга качества освоения учебного предмета «Живопись» дополнительной предпрофессиональной программы в области изобразительного искусства «Живопись» обучающимися </w:t>
      </w:r>
      <w:r w:rsidRPr="00A0022F">
        <w:rPr>
          <w:color w:val="000000" w:themeColor="text1"/>
          <w:sz w:val="28"/>
          <w:szCs w:val="28"/>
        </w:rPr>
        <w:t>в муниципальных бюджетных (автономных) учреждениях культуры дополнительного образования и Муниципальном нетиповом автономном общеобразовательном учреждении культуры «Гимназия «</w:t>
      </w:r>
      <w:proofErr w:type="spellStart"/>
      <w:r w:rsidRPr="00A0022F">
        <w:rPr>
          <w:color w:val="000000" w:themeColor="text1"/>
          <w:sz w:val="28"/>
          <w:szCs w:val="28"/>
        </w:rPr>
        <w:t>Арт-Этюд</w:t>
      </w:r>
      <w:proofErr w:type="spellEnd"/>
      <w:proofErr w:type="gramEnd"/>
      <w:r w:rsidRPr="00A0022F">
        <w:rPr>
          <w:color w:val="000000" w:themeColor="text1"/>
          <w:sz w:val="28"/>
          <w:szCs w:val="28"/>
        </w:rPr>
        <w:t xml:space="preserve">» (далее – образовательные организации) </w:t>
      </w:r>
      <w:r w:rsidRPr="00A0022F">
        <w:rPr>
          <w:rFonts w:eastAsia="Calibri" w:cs="Times New Roman"/>
          <w:color w:val="000000" w:themeColor="text1"/>
          <w:sz w:val="28"/>
          <w:szCs w:val="28"/>
        </w:rPr>
        <w:t xml:space="preserve">в </w:t>
      </w:r>
      <w:r w:rsidRPr="00A0022F">
        <w:rPr>
          <w:rFonts w:cs="Times New Roman"/>
          <w:color w:val="000000" w:themeColor="text1"/>
          <w:sz w:val="28"/>
          <w:szCs w:val="28"/>
        </w:rPr>
        <w:t xml:space="preserve">2021/2022 </w:t>
      </w:r>
      <w:r w:rsidRPr="00A0022F">
        <w:rPr>
          <w:rFonts w:eastAsia="Calibri" w:cs="Times New Roman"/>
          <w:color w:val="000000" w:themeColor="text1"/>
          <w:sz w:val="28"/>
          <w:szCs w:val="28"/>
        </w:rPr>
        <w:t>учебном году (далее – мониторинг), в том числе, сроки и место проведения Мониторинга, требования к учебным работам, критерии оценивания учебных работ, состав и порядок работы экспертной комиссии.</w:t>
      </w:r>
    </w:p>
    <w:p w:rsidR="00811D03" w:rsidRPr="00A0022F" w:rsidRDefault="00DA3948" w:rsidP="00811D03">
      <w:pPr>
        <w:widowControl w:val="0"/>
        <w:numPr>
          <w:ilvl w:val="1"/>
          <w:numId w:val="11"/>
        </w:numPr>
        <w:tabs>
          <w:tab w:val="left" w:pos="1418"/>
        </w:tabs>
        <w:suppressAutoHyphens w:val="0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A0022F">
        <w:rPr>
          <w:color w:val="000000" w:themeColor="text1"/>
          <w:sz w:val="28"/>
          <w:szCs w:val="28"/>
        </w:rPr>
        <w:t xml:space="preserve">2.2. </w:t>
      </w:r>
      <w:r w:rsidR="00811D03" w:rsidRPr="00A0022F">
        <w:rPr>
          <w:rFonts w:cs="Times New Roman"/>
          <w:color w:val="000000" w:themeColor="text1"/>
          <w:sz w:val="28"/>
          <w:szCs w:val="28"/>
        </w:rPr>
        <w:t xml:space="preserve">Мониторинг проводится в виде просмотра учебных работ по учебному предмету «Композиция станковая» </w:t>
      </w:r>
      <w:r w:rsidR="00811D03" w:rsidRPr="00A0022F">
        <w:rPr>
          <w:rFonts w:eastAsia="Calibri" w:cs="Times New Roman"/>
          <w:color w:val="000000" w:themeColor="text1"/>
          <w:sz w:val="28"/>
          <w:szCs w:val="28"/>
        </w:rPr>
        <w:t>(далее – учебный предмет)</w:t>
      </w:r>
      <w:r w:rsidR="00811D03" w:rsidRPr="00A0022F">
        <w:rPr>
          <w:rFonts w:cs="Times New Roman"/>
          <w:color w:val="000000" w:themeColor="text1"/>
          <w:sz w:val="28"/>
          <w:szCs w:val="28"/>
        </w:rPr>
        <w:t xml:space="preserve"> с учетом федеральных государственных требований к минимуму содержания, структуре и условиям реализации дополнительной предпрофессиональной </w:t>
      </w:r>
      <w:r w:rsidR="00811D03" w:rsidRPr="00A0022F">
        <w:rPr>
          <w:rFonts w:cs="Times New Roman"/>
          <w:color w:val="000000" w:themeColor="text1"/>
          <w:sz w:val="28"/>
          <w:szCs w:val="28"/>
        </w:rPr>
        <w:lastRenderedPageBreak/>
        <w:t>общеобразовательной программы в области изобразительного искусства «Живопись»</w:t>
      </w:r>
      <w:r w:rsidR="00811D03" w:rsidRPr="00A0022F">
        <w:rPr>
          <w:color w:val="000000" w:themeColor="text1"/>
        </w:rPr>
        <w:t xml:space="preserve"> </w:t>
      </w:r>
      <w:r w:rsidR="00811D03" w:rsidRPr="00A0022F">
        <w:rPr>
          <w:rFonts w:cs="Times New Roman"/>
          <w:color w:val="000000" w:themeColor="text1"/>
          <w:sz w:val="28"/>
          <w:szCs w:val="28"/>
        </w:rPr>
        <w:t>(далее – образовательная программа).</w:t>
      </w:r>
    </w:p>
    <w:p w:rsidR="00DA3948" w:rsidRPr="00A0022F" w:rsidRDefault="00DA3948" w:rsidP="00800AA7">
      <w:pPr>
        <w:pStyle w:val="Default"/>
        <w:spacing w:after="36"/>
        <w:ind w:firstLine="709"/>
        <w:jc w:val="both"/>
        <w:rPr>
          <w:color w:val="000000" w:themeColor="text1"/>
          <w:sz w:val="28"/>
          <w:szCs w:val="28"/>
        </w:rPr>
      </w:pPr>
    </w:p>
    <w:p w:rsidR="00DA3948" w:rsidRDefault="00DA3948" w:rsidP="00800AA7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A0022F">
        <w:rPr>
          <w:color w:val="000000" w:themeColor="text1"/>
          <w:sz w:val="28"/>
          <w:szCs w:val="28"/>
        </w:rPr>
        <w:t>2.3. Форма проведения Мониторинга</w:t>
      </w:r>
      <w:r>
        <w:rPr>
          <w:sz w:val="28"/>
          <w:szCs w:val="28"/>
        </w:rPr>
        <w:t xml:space="preserve"> – заочная. </w:t>
      </w: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Организацию и проведение Мониторинга осуществляет </w:t>
      </w:r>
      <w:r w:rsidR="00192AE3">
        <w:rPr>
          <w:sz w:val="28"/>
          <w:szCs w:val="28"/>
        </w:rPr>
        <w:t xml:space="preserve">МБУК ДО ДХШ № 1 имени П.П. Чистякова </w:t>
      </w:r>
      <w:r>
        <w:rPr>
          <w:sz w:val="28"/>
          <w:szCs w:val="28"/>
        </w:rPr>
        <w:t xml:space="preserve"> (далее – Организатор). </w:t>
      </w: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</w:p>
    <w:p w:rsidR="00A0022F" w:rsidRPr="000D3E58" w:rsidRDefault="00A0022F" w:rsidP="00A0022F">
      <w:pPr>
        <w:widowControl w:val="0"/>
        <w:numPr>
          <w:ilvl w:val="0"/>
          <w:numId w:val="11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0D3E58">
        <w:rPr>
          <w:rFonts w:eastAsia="Calibri" w:cs="Times New Roman"/>
          <w:sz w:val="28"/>
          <w:szCs w:val="28"/>
        </w:rPr>
        <w:t xml:space="preserve">Цель и задачи </w:t>
      </w:r>
    </w:p>
    <w:p w:rsidR="00A0022F" w:rsidRPr="00E312C6" w:rsidRDefault="00A0022F" w:rsidP="00A0022F">
      <w:pPr>
        <w:widowControl w:val="0"/>
        <w:numPr>
          <w:ilvl w:val="1"/>
          <w:numId w:val="11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E312C6">
        <w:rPr>
          <w:rFonts w:eastAsia="Calibri" w:cs="Times New Roman"/>
          <w:sz w:val="28"/>
          <w:szCs w:val="28"/>
        </w:rPr>
        <w:t xml:space="preserve">Мониторинг проводится с целью оценки качества освоения Учебного предмета </w:t>
      </w:r>
      <w:proofErr w:type="gramStart"/>
      <w:r w:rsidRPr="00E312C6">
        <w:rPr>
          <w:rFonts w:eastAsia="Calibri" w:cs="Times New Roman"/>
          <w:sz w:val="28"/>
          <w:szCs w:val="28"/>
        </w:rPr>
        <w:t>обучающимися</w:t>
      </w:r>
      <w:proofErr w:type="gramEnd"/>
      <w:r w:rsidRPr="00E312C6">
        <w:rPr>
          <w:rFonts w:eastAsia="Calibri" w:cs="Times New Roman"/>
          <w:sz w:val="28"/>
          <w:szCs w:val="28"/>
        </w:rPr>
        <w:t xml:space="preserve"> </w:t>
      </w:r>
      <w:r w:rsidRPr="00E312C6">
        <w:rPr>
          <w:rFonts w:eastAsia="Calibri" w:cs="Times New Roman"/>
          <w:color w:val="000000" w:themeColor="text1"/>
          <w:sz w:val="28"/>
          <w:szCs w:val="28"/>
        </w:rPr>
        <w:t>образовательных организаций и выработки рекомендаций для образовательных организаций по совершенствованию качества образования в рамках освоения образовательной программы.</w:t>
      </w:r>
      <w:r w:rsidRPr="00E312C6">
        <w:rPr>
          <w:rFonts w:eastAsia="Calibri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A0022F" w:rsidRPr="00E312C6" w:rsidRDefault="00A0022F" w:rsidP="00A0022F">
      <w:pPr>
        <w:widowControl w:val="0"/>
        <w:numPr>
          <w:ilvl w:val="1"/>
          <w:numId w:val="11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E312C6">
        <w:rPr>
          <w:rFonts w:eastAsia="Calibri" w:cs="Times New Roman"/>
          <w:color w:val="000000" w:themeColor="text1"/>
          <w:sz w:val="28"/>
          <w:szCs w:val="28"/>
        </w:rPr>
        <w:t>Задачи Мониторинга:</w:t>
      </w:r>
    </w:p>
    <w:p w:rsidR="00A0022F" w:rsidRPr="00E312C6" w:rsidRDefault="00A0022F" w:rsidP="00A0022F">
      <w:pPr>
        <w:widowControl w:val="0"/>
        <w:numPr>
          <w:ilvl w:val="0"/>
          <w:numId w:val="1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proofErr w:type="gramStart"/>
      <w:r w:rsidRPr="00E312C6">
        <w:rPr>
          <w:rFonts w:eastAsia="Calibri" w:cs="Times New Roman"/>
          <w:color w:val="000000" w:themeColor="text1"/>
          <w:sz w:val="28"/>
          <w:szCs w:val="28"/>
        </w:rPr>
        <w:t>проверить учебные работы обучающихся на соответствие программным требованиям по учебному предмету в рамках освоения образовательной программы;</w:t>
      </w:r>
      <w:proofErr w:type="gramEnd"/>
    </w:p>
    <w:p w:rsidR="00A0022F" w:rsidRPr="00E312C6" w:rsidRDefault="00A0022F" w:rsidP="00A0022F">
      <w:pPr>
        <w:widowControl w:val="0"/>
        <w:numPr>
          <w:ilvl w:val="0"/>
          <w:numId w:val="1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E312C6">
        <w:rPr>
          <w:rFonts w:eastAsia="Calibri" w:cs="Times New Roman"/>
          <w:color w:val="000000" w:themeColor="text1"/>
          <w:sz w:val="28"/>
          <w:szCs w:val="28"/>
        </w:rPr>
        <w:t>выявить у обучающихся необходимый минимум – наличие  знаний и владение умениями и навыками в рамках освоения учебного предмета  согласно программным требованиям;</w:t>
      </w:r>
    </w:p>
    <w:p w:rsidR="00A0022F" w:rsidRPr="00E312C6" w:rsidRDefault="00A0022F" w:rsidP="00A0022F">
      <w:pPr>
        <w:widowControl w:val="0"/>
        <w:numPr>
          <w:ilvl w:val="0"/>
          <w:numId w:val="1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E312C6">
        <w:rPr>
          <w:rFonts w:eastAsia="Calibri" w:cs="Times New Roman"/>
          <w:color w:val="000000" w:themeColor="text1"/>
          <w:sz w:val="28"/>
          <w:szCs w:val="28"/>
        </w:rPr>
        <w:t xml:space="preserve">проанализировать результаты мониторинга с целью </w:t>
      </w:r>
      <w:proofErr w:type="gramStart"/>
      <w:r w:rsidRPr="00E312C6">
        <w:rPr>
          <w:rFonts w:eastAsia="Calibri" w:cs="Times New Roman"/>
          <w:color w:val="000000" w:themeColor="text1"/>
          <w:sz w:val="28"/>
          <w:szCs w:val="28"/>
        </w:rPr>
        <w:t>выявления проблемных точек методики преподавания учебного предмета</w:t>
      </w:r>
      <w:proofErr w:type="gramEnd"/>
      <w:r w:rsidRPr="00E312C6">
        <w:rPr>
          <w:rFonts w:eastAsia="Calibri" w:cs="Times New Roman"/>
          <w:color w:val="000000" w:themeColor="text1"/>
          <w:sz w:val="28"/>
          <w:szCs w:val="28"/>
        </w:rPr>
        <w:t>;</w:t>
      </w:r>
    </w:p>
    <w:p w:rsidR="00A0022F" w:rsidRPr="00E312C6" w:rsidRDefault="00A0022F" w:rsidP="00A0022F">
      <w:pPr>
        <w:widowControl w:val="0"/>
        <w:numPr>
          <w:ilvl w:val="0"/>
          <w:numId w:val="1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E312C6">
        <w:rPr>
          <w:rFonts w:eastAsia="Calibri" w:cs="Times New Roman"/>
          <w:color w:val="000000" w:themeColor="text1"/>
          <w:sz w:val="28"/>
          <w:szCs w:val="28"/>
        </w:rPr>
        <w:t>выработать рекомендации образовательным организациям о совершенствовании качества образования в рамках освоения Учебного предмета  согласно программным требованиям;</w:t>
      </w:r>
    </w:p>
    <w:p w:rsidR="00A0022F" w:rsidRPr="00E312C6" w:rsidRDefault="00A0022F" w:rsidP="00A0022F">
      <w:pPr>
        <w:widowControl w:val="0"/>
        <w:numPr>
          <w:ilvl w:val="0"/>
          <w:numId w:val="1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E312C6">
        <w:rPr>
          <w:rFonts w:eastAsia="Calibri" w:cs="Times New Roman"/>
          <w:color w:val="000000" w:themeColor="text1"/>
          <w:sz w:val="28"/>
          <w:szCs w:val="28"/>
        </w:rPr>
        <w:t xml:space="preserve">оказать методическую помощь преподавателям образовательных организаций, реализующим образовательную программу. </w:t>
      </w:r>
    </w:p>
    <w:p w:rsidR="00A0022F" w:rsidRPr="00D74F1A" w:rsidRDefault="00A0022F" w:rsidP="00A0022F">
      <w:pPr>
        <w:widowControl w:val="0"/>
        <w:tabs>
          <w:tab w:val="left" w:pos="709"/>
          <w:tab w:val="left" w:pos="1418"/>
        </w:tabs>
        <w:suppressAutoHyphens w:val="0"/>
        <w:ind w:left="709"/>
        <w:jc w:val="both"/>
        <w:rPr>
          <w:rFonts w:cs="Times New Roman"/>
          <w:sz w:val="28"/>
          <w:szCs w:val="28"/>
        </w:rPr>
      </w:pPr>
    </w:p>
    <w:p w:rsidR="00DA3948" w:rsidRPr="00816994" w:rsidRDefault="00DA3948" w:rsidP="00800A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6994">
        <w:rPr>
          <w:color w:val="auto"/>
          <w:sz w:val="28"/>
          <w:szCs w:val="28"/>
        </w:rPr>
        <w:t xml:space="preserve">4. Сроки и место проведения </w:t>
      </w:r>
    </w:p>
    <w:p w:rsidR="00DA3948" w:rsidRPr="00D414D8" w:rsidRDefault="00DA3948" w:rsidP="00800AA7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D414D8">
        <w:rPr>
          <w:color w:val="auto"/>
          <w:sz w:val="28"/>
          <w:szCs w:val="28"/>
        </w:rPr>
        <w:t>4.1. Мониторинг проводится с 0</w:t>
      </w:r>
      <w:r w:rsidR="002B1EA3" w:rsidRPr="00D414D8">
        <w:rPr>
          <w:color w:val="auto"/>
          <w:sz w:val="28"/>
          <w:szCs w:val="28"/>
        </w:rPr>
        <w:t>6</w:t>
      </w:r>
      <w:r w:rsidRPr="00D414D8">
        <w:rPr>
          <w:color w:val="auto"/>
          <w:sz w:val="28"/>
          <w:szCs w:val="28"/>
        </w:rPr>
        <w:t xml:space="preserve"> </w:t>
      </w:r>
      <w:r w:rsidR="002B1EA3" w:rsidRPr="00D414D8">
        <w:rPr>
          <w:color w:val="auto"/>
          <w:sz w:val="28"/>
          <w:szCs w:val="28"/>
        </w:rPr>
        <w:t>апреля 2022 года по 30</w:t>
      </w:r>
      <w:r w:rsidRPr="00D414D8">
        <w:rPr>
          <w:color w:val="auto"/>
          <w:sz w:val="28"/>
          <w:szCs w:val="28"/>
        </w:rPr>
        <w:t xml:space="preserve"> </w:t>
      </w:r>
      <w:r w:rsidR="002B1EA3" w:rsidRPr="00D414D8">
        <w:rPr>
          <w:color w:val="auto"/>
          <w:sz w:val="28"/>
          <w:szCs w:val="28"/>
        </w:rPr>
        <w:t xml:space="preserve">апреля </w:t>
      </w:r>
      <w:r w:rsidRPr="00D414D8">
        <w:rPr>
          <w:color w:val="auto"/>
          <w:sz w:val="28"/>
          <w:szCs w:val="28"/>
        </w:rPr>
        <w:t>202</w:t>
      </w:r>
      <w:r w:rsidR="002B1EA3" w:rsidRPr="00D414D8">
        <w:rPr>
          <w:color w:val="auto"/>
          <w:sz w:val="28"/>
          <w:szCs w:val="28"/>
        </w:rPr>
        <w:t>2</w:t>
      </w:r>
      <w:r w:rsidRPr="00D414D8">
        <w:rPr>
          <w:color w:val="auto"/>
          <w:sz w:val="28"/>
          <w:szCs w:val="28"/>
        </w:rPr>
        <w:t xml:space="preserve"> года в </w:t>
      </w:r>
      <w:r w:rsidR="008B788C" w:rsidRPr="00D414D8">
        <w:rPr>
          <w:color w:val="auto"/>
          <w:sz w:val="28"/>
          <w:szCs w:val="28"/>
        </w:rPr>
        <w:t xml:space="preserve">МБУК ДО ДХШ № 1 имени П.П. Чистякова </w:t>
      </w:r>
      <w:r w:rsidRPr="00D414D8">
        <w:rPr>
          <w:color w:val="auto"/>
          <w:sz w:val="28"/>
          <w:szCs w:val="28"/>
        </w:rPr>
        <w:t xml:space="preserve">по адресу: ул. </w:t>
      </w:r>
      <w:r w:rsidR="008B788C" w:rsidRPr="00D414D8">
        <w:rPr>
          <w:color w:val="auto"/>
          <w:sz w:val="28"/>
          <w:szCs w:val="28"/>
        </w:rPr>
        <w:t>Карла Либкнехта / Малышева</w:t>
      </w:r>
      <w:r w:rsidRPr="00D414D8">
        <w:rPr>
          <w:color w:val="auto"/>
          <w:sz w:val="28"/>
          <w:szCs w:val="28"/>
        </w:rPr>
        <w:t xml:space="preserve">, </w:t>
      </w:r>
      <w:r w:rsidR="008B788C" w:rsidRPr="00D414D8">
        <w:rPr>
          <w:color w:val="auto"/>
          <w:sz w:val="28"/>
          <w:szCs w:val="28"/>
        </w:rPr>
        <w:t>стр</w:t>
      </w:r>
      <w:r w:rsidRPr="00D414D8">
        <w:rPr>
          <w:color w:val="auto"/>
          <w:sz w:val="28"/>
          <w:szCs w:val="28"/>
        </w:rPr>
        <w:t>.</w:t>
      </w:r>
      <w:r w:rsidR="008B788C" w:rsidRPr="00D414D8">
        <w:rPr>
          <w:color w:val="auto"/>
          <w:sz w:val="28"/>
          <w:szCs w:val="28"/>
        </w:rPr>
        <w:t xml:space="preserve"> 2/47</w:t>
      </w:r>
      <w:r w:rsidRPr="00D414D8">
        <w:rPr>
          <w:color w:val="auto"/>
          <w:sz w:val="28"/>
          <w:szCs w:val="28"/>
        </w:rPr>
        <w:t>, г. Екатеринбург</w:t>
      </w:r>
      <w:r w:rsidR="00F716DC" w:rsidRPr="00D414D8">
        <w:rPr>
          <w:color w:val="auto"/>
          <w:sz w:val="28"/>
          <w:szCs w:val="28"/>
        </w:rPr>
        <w:t>, 620075</w:t>
      </w:r>
      <w:r w:rsidRPr="00D414D8">
        <w:rPr>
          <w:color w:val="auto"/>
          <w:sz w:val="28"/>
          <w:szCs w:val="28"/>
        </w:rPr>
        <w:t xml:space="preserve">. </w:t>
      </w:r>
    </w:p>
    <w:p w:rsidR="008B788C" w:rsidRPr="00D414D8" w:rsidRDefault="00DA3948" w:rsidP="00800AA7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D414D8">
        <w:rPr>
          <w:color w:val="auto"/>
          <w:sz w:val="28"/>
          <w:szCs w:val="28"/>
        </w:rPr>
        <w:t xml:space="preserve">4.2. Прием учебных работ, подготовка к просмотру осуществляется </w:t>
      </w:r>
      <w:r w:rsidR="002B1EA3" w:rsidRPr="00D414D8">
        <w:rPr>
          <w:color w:val="auto"/>
          <w:sz w:val="28"/>
          <w:szCs w:val="28"/>
        </w:rPr>
        <w:t>19</w:t>
      </w:r>
      <w:r w:rsidRPr="00D414D8">
        <w:rPr>
          <w:color w:val="auto"/>
          <w:sz w:val="28"/>
          <w:szCs w:val="28"/>
        </w:rPr>
        <w:t xml:space="preserve"> </w:t>
      </w:r>
      <w:r w:rsidR="002B1EA3" w:rsidRPr="00D414D8">
        <w:rPr>
          <w:color w:val="auto"/>
          <w:sz w:val="28"/>
          <w:szCs w:val="28"/>
        </w:rPr>
        <w:t xml:space="preserve">апреля 2022 года </w:t>
      </w:r>
      <w:r w:rsidRPr="00D414D8">
        <w:rPr>
          <w:color w:val="auto"/>
          <w:sz w:val="28"/>
          <w:szCs w:val="28"/>
        </w:rPr>
        <w:t xml:space="preserve">и </w:t>
      </w:r>
      <w:r w:rsidR="002B1EA3" w:rsidRPr="00D414D8">
        <w:rPr>
          <w:color w:val="auto"/>
          <w:sz w:val="28"/>
          <w:szCs w:val="28"/>
        </w:rPr>
        <w:t>20</w:t>
      </w:r>
      <w:r w:rsidRPr="00D414D8">
        <w:rPr>
          <w:color w:val="auto"/>
          <w:sz w:val="28"/>
          <w:szCs w:val="28"/>
        </w:rPr>
        <w:t xml:space="preserve"> </w:t>
      </w:r>
      <w:r w:rsidR="002B1EA3" w:rsidRPr="00D414D8">
        <w:rPr>
          <w:color w:val="auto"/>
          <w:sz w:val="28"/>
          <w:szCs w:val="28"/>
        </w:rPr>
        <w:t xml:space="preserve">апреля 2022 года </w:t>
      </w:r>
      <w:r w:rsidRPr="00D414D8">
        <w:rPr>
          <w:color w:val="auto"/>
          <w:sz w:val="28"/>
          <w:szCs w:val="28"/>
        </w:rPr>
        <w:t xml:space="preserve">с 09:00 до 17:00 в </w:t>
      </w:r>
      <w:r w:rsidR="008B788C" w:rsidRPr="00D414D8">
        <w:rPr>
          <w:color w:val="auto"/>
          <w:sz w:val="28"/>
          <w:szCs w:val="28"/>
        </w:rPr>
        <w:t>МБУК ДО ДХШ № 1 имени П.П. Чистякова.</w:t>
      </w:r>
    </w:p>
    <w:p w:rsidR="00DA3948" w:rsidRPr="00D414D8" w:rsidRDefault="00DA3948" w:rsidP="00800AA7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D414D8">
        <w:rPr>
          <w:color w:val="auto"/>
          <w:sz w:val="28"/>
          <w:szCs w:val="28"/>
        </w:rPr>
        <w:t>4.3. Работа экспертной комиссии (просмотр учебных работ) осуществляется 2</w:t>
      </w:r>
      <w:r w:rsidR="00A80993" w:rsidRPr="00D414D8">
        <w:rPr>
          <w:color w:val="auto"/>
          <w:sz w:val="28"/>
          <w:szCs w:val="28"/>
        </w:rPr>
        <w:t>6</w:t>
      </w:r>
      <w:r w:rsidRPr="00D414D8">
        <w:rPr>
          <w:color w:val="auto"/>
          <w:sz w:val="28"/>
          <w:szCs w:val="28"/>
        </w:rPr>
        <w:t xml:space="preserve"> </w:t>
      </w:r>
      <w:r w:rsidR="002B1EA3" w:rsidRPr="00D414D8">
        <w:rPr>
          <w:color w:val="auto"/>
          <w:sz w:val="28"/>
          <w:szCs w:val="28"/>
        </w:rPr>
        <w:t>апреля</w:t>
      </w:r>
      <w:r w:rsidRPr="00D414D8">
        <w:rPr>
          <w:color w:val="auto"/>
          <w:sz w:val="28"/>
          <w:szCs w:val="28"/>
        </w:rPr>
        <w:t xml:space="preserve"> 202</w:t>
      </w:r>
      <w:r w:rsidR="002B1EA3" w:rsidRPr="00D414D8">
        <w:rPr>
          <w:color w:val="auto"/>
          <w:sz w:val="28"/>
          <w:szCs w:val="28"/>
        </w:rPr>
        <w:t>2</w:t>
      </w:r>
      <w:r w:rsidRPr="00D414D8">
        <w:rPr>
          <w:color w:val="auto"/>
          <w:sz w:val="28"/>
          <w:szCs w:val="28"/>
        </w:rPr>
        <w:t xml:space="preserve"> года с 10:00 до 13:00 в </w:t>
      </w:r>
      <w:r w:rsidR="008B788C" w:rsidRPr="00D414D8">
        <w:rPr>
          <w:color w:val="auto"/>
          <w:sz w:val="28"/>
          <w:szCs w:val="28"/>
        </w:rPr>
        <w:t>МБУК ДО ДХШ № 1 имени П.П. Чистякова</w:t>
      </w:r>
      <w:r w:rsidRPr="00D414D8">
        <w:rPr>
          <w:color w:val="auto"/>
          <w:sz w:val="28"/>
          <w:szCs w:val="28"/>
        </w:rPr>
        <w:t xml:space="preserve">. </w:t>
      </w:r>
    </w:p>
    <w:p w:rsidR="00DA3948" w:rsidRPr="00D414D8" w:rsidRDefault="00DA3948" w:rsidP="00800AA7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D414D8">
        <w:rPr>
          <w:color w:val="auto"/>
          <w:sz w:val="28"/>
          <w:szCs w:val="28"/>
        </w:rPr>
        <w:t>4.4. Круглый стол с членами экспертной комиссии проводится 2</w:t>
      </w:r>
      <w:r w:rsidR="00A80993" w:rsidRPr="00D414D8">
        <w:rPr>
          <w:color w:val="auto"/>
          <w:sz w:val="28"/>
          <w:szCs w:val="28"/>
        </w:rPr>
        <w:t>6</w:t>
      </w:r>
      <w:r w:rsidRPr="00D414D8">
        <w:rPr>
          <w:color w:val="auto"/>
          <w:sz w:val="28"/>
          <w:szCs w:val="28"/>
        </w:rPr>
        <w:t xml:space="preserve"> </w:t>
      </w:r>
      <w:r w:rsidR="002B1EA3" w:rsidRPr="00D414D8">
        <w:rPr>
          <w:color w:val="auto"/>
          <w:sz w:val="28"/>
          <w:szCs w:val="28"/>
        </w:rPr>
        <w:t>апреля</w:t>
      </w:r>
      <w:r w:rsidRPr="00D414D8">
        <w:rPr>
          <w:color w:val="auto"/>
          <w:sz w:val="28"/>
          <w:szCs w:val="28"/>
        </w:rPr>
        <w:t xml:space="preserve"> 202</w:t>
      </w:r>
      <w:r w:rsidR="002B1EA3" w:rsidRPr="00D414D8">
        <w:rPr>
          <w:color w:val="auto"/>
          <w:sz w:val="28"/>
          <w:szCs w:val="28"/>
        </w:rPr>
        <w:t>2</w:t>
      </w:r>
      <w:r w:rsidRPr="00D414D8">
        <w:rPr>
          <w:color w:val="auto"/>
          <w:sz w:val="28"/>
          <w:szCs w:val="28"/>
        </w:rPr>
        <w:t xml:space="preserve"> года с 13:00 до 14:00 в </w:t>
      </w:r>
      <w:r w:rsidR="008B788C" w:rsidRPr="00D414D8">
        <w:rPr>
          <w:color w:val="auto"/>
          <w:sz w:val="28"/>
          <w:szCs w:val="28"/>
        </w:rPr>
        <w:t>МБУК ДО ДХШ № 1 имени П.П. Чистякова</w:t>
      </w:r>
      <w:r w:rsidRPr="00D414D8">
        <w:rPr>
          <w:color w:val="auto"/>
          <w:sz w:val="28"/>
          <w:szCs w:val="28"/>
        </w:rPr>
        <w:t xml:space="preserve">. </w:t>
      </w:r>
    </w:p>
    <w:p w:rsidR="001E0E64" w:rsidRPr="00D414D8" w:rsidRDefault="00DA3948" w:rsidP="00800A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4D8">
        <w:rPr>
          <w:color w:val="auto"/>
          <w:sz w:val="28"/>
          <w:szCs w:val="28"/>
        </w:rPr>
        <w:t>4.5. Результаты Мониторинга объявляются не п</w:t>
      </w:r>
      <w:r w:rsidR="002B1EA3" w:rsidRPr="00D414D8">
        <w:rPr>
          <w:color w:val="auto"/>
          <w:sz w:val="28"/>
          <w:szCs w:val="28"/>
        </w:rPr>
        <w:t xml:space="preserve">озднее </w:t>
      </w:r>
      <w:r w:rsidRPr="00D414D8">
        <w:rPr>
          <w:color w:val="auto"/>
          <w:sz w:val="28"/>
          <w:szCs w:val="28"/>
        </w:rPr>
        <w:t>3</w:t>
      </w:r>
      <w:r w:rsidR="002B1EA3" w:rsidRPr="00D414D8">
        <w:rPr>
          <w:color w:val="auto"/>
          <w:sz w:val="28"/>
          <w:szCs w:val="28"/>
        </w:rPr>
        <w:t>0</w:t>
      </w:r>
      <w:r w:rsidRPr="00D414D8">
        <w:rPr>
          <w:color w:val="auto"/>
          <w:sz w:val="28"/>
          <w:szCs w:val="28"/>
        </w:rPr>
        <w:t xml:space="preserve"> апреля 202</w:t>
      </w:r>
      <w:r w:rsidR="002B1EA3" w:rsidRPr="00D414D8">
        <w:rPr>
          <w:color w:val="auto"/>
          <w:sz w:val="28"/>
          <w:szCs w:val="28"/>
        </w:rPr>
        <w:t>2</w:t>
      </w:r>
      <w:r w:rsidRPr="00D414D8">
        <w:rPr>
          <w:color w:val="auto"/>
          <w:sz w:val="28"/>
          <w:szCs w:val="28"/>
        </w:rPr>
        <w:t xml:space="preserve"> года. </w:t>
      </w:r>
    </w:p>
    <w:p w:rsidR="00DA3948" w:rsidRPr="00D414D8" w:rsidRDefault="00DA3948" w:rsidP="00800AA7">
      <w:pPr>
        <w:pStyle w:val="Default"/>
        <w:ind w:firstLine="709"/>
        <w:jc w:val="both"/>
        <w:rPr>
          <w:color w:val="auto"/>
        </w:rPr>
      </w:pP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Участники Мониторинга </w:t>
      </w:r>
    </w:p>
    <w:p w:rsidR="00800AA7" w:rsidRPr="000579D2" w:rsidRDefault="00DA3948" w:rsidP="0000544F">
      <w:pPr>
        <w:widowControl w:val="0"/>
        <w:tabs>
          <w:tab w:val="left" w:pos="1276"/>
        </w:tabs>
        <w:suppressAutoHyphens w:val="0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 xml:space="preserve">В </w:t>
      </w:r>
      <w:r w:rsidR="008B788C">
        <w:rPr>
          <w:sz w:val="28"/>
          <w:szCs w:val="28"/>
        </w:rPr>
        <w:t xml:space="preserve">2021/2022 </w:t>
      </w:r>
      <w:r>
        <w:rPr>
          <w:sz w:val="28"/>
          <w:szCs w:val="28"/>
        </w:rPr>
        <w:t xml:space="preserve">учебном году </w:t>
      </w:r>
      <w:r w:rsidR="00800AA7">
        <w:rPr>
          <w:rFonts w:eastAsia="Calibri" w:cs="Times New Roman"/>
          <w:sz w:val="28"/>
          <w:szCs w:val="28"/>
        </w:rPr>
        <w:t xml:space="preserve">Мониторинг </w:t>
      </w:r>
      <w:r w:rsidR="00800AA7" w:rsidRPr="000D3E58">
        <w:rPr>
          <w:rFonts w:eastAsia="Calibri" w:cs="Times New Roman"/>
          <w:sz w:val="28"/>
          <w:szCs w:val="28"/>
        </w:rPr>
        <w:t xml:space="preserve">проводится для </w:t>
      </w:r>
      <w:r w:rsidR="00800AA7">
        <w:rPr>
          <w:rFonts w:eastAsia="Calibri" w:cs="Times New Roman"/>
          <w:sz w:val="28"/>
          <w:szCs w:val="28"/>
        </w:rPr>
        <w:t xml:space="preserve">Обучающихся, осваивающих </w:t>
      </w:r>
      <w:r w:rsidR="00800AA7" w:rsidRPr="000579D2">
        <w:rPr>
          <w:rFonts w:eastAsia="Calibri" w:cs="Times New Roman"/>
          <w:sz w:val="28"/>
          <w:szCs w:val="28"/>
        </w:rPr>
        <w:t>дополнительн</w:t>
      </w:r>
      <w:r w:rsidR="00800AA7">
        <w:rPr>
          <w:rFonts w:eastAsia="Calibri" w:cs="Times New Roman"/>
          <w:sz w:val="28"/>
          <w:szCs w:val="28"/>
        </w:rPr>
        <w:t>ую</w:t>
      </w:r>
      <w:r w:rsidR="00800AA7" w:rsidRPr="000579D2">
        <w:rPr>
          <w:rFonts w:eastAsia="Calibri" w:cs="Times New Roman"/>
          <w:sz w:val="28"/>
          <w:szCs w:val="28"/>
        </w:rPr>
        <w:t xml:space="preserve"> </w:t>
      </w:r>
      <w:proofErr w:type="spellStart"/>
      <w:r w:rsidR="00800AA7" w:rsidRPr="000579D2">
        <w:rPr>
          <w:rFonts w:eastAsia="Calibri" w:cs="Times New Roman"/>
          <w:sz w:val="28"/>
          <w:szCs w:val="28"/>
        </w:rPr>
        <w:t>предпрофессиональн</w:t>
      </w:r>
      <w:r w:rsidR="00800AA7">
        <w:rPr>
          <w:rFonts w:eastAsia="Calibri" w:cs="Times New Roman"/>
          <w:sz w:val="28"/>
          <w:szCs w:val="28"/>
        </w:rPr>
        <w:t>ую</w:t>
      </w:r>
      <w:proofErr w:type="spellEnd"/>
      <w:r w:rsidR="00800AA7">
        <w:rPr>
          <w:rFonts w:eastAsia="Calibri" w:cs="Times New Roman"/>
          <w:sz w:val="28"/>
          <w:szCs w:val="28"/>
        </w:rPr>
        <w:t xml:space="preserve"> </w:t>
      </w:r>
      <w:r w:rsidR="00800AA7" w:rsidRPr="000579D2">
        <w:rPr>
          <w:rFonts w:eastAsia="Calibri" w:cs="Times New Roman"/>
          <w:sz w:val="28"/>
          <w:szCs w:val="28"/>
        </w:rPr>
        <w:lastRenderedPageBreak/>
        <w:t>программ</w:t>
      </w:r>
      <w:r w:rsidR="00800AA7">
        <w:rPr>
          <w:rFonts w:eastAsia="Calibri" w:cs="Times New Roman"/>
          <w:sz w:val="28"/>
          <w:szCs w:val="28"/>
        </w:rPr>
        <w:t>у</w:t>
      </w:r>
      <w:r w:rsidR="00800AA7" w:rsidRPr="000579D2">
        <w:rPr>
          <w:rFonts w:eastAsia="Calibri" w:cs="Times New Roman"/>
          <w:sz w:val="28"/>
          <w:szCs w:val="28"/>
        </w:rPr>
        <w:t xml:space="preserve"> в области изобразительного искусства «</w:t>
      </w:r>
      <w:r w:rsidR="00800AA7">
        <w:rPr>
          <w:rFonts w:eastAsia="Calibri" w:cs="Times New Roman"/>
          <w:sz w:val="28"/>
          <w:szCs w:val="28"/>
        </w:rPr>
        <w:t>Живопись</w:t>
      </w:r>
      <w:r w:rsidR="00800AA7" w:rsidRPr="000579D2">
        <w:rPr>
          <w:rFonts w:eastAsia="Calibri" w:cs="Times New Roman"/>
          <w:sz w:val="28"/>
          <w:szCs w:val="28"/>
        </w:rPr>
        <w:t>»</w:t>
      </w:r>
      <w:r w:rsidR="00800AA7">
        <w:rPr>
          <w:rFonts w:eastAsia="Calibri" w:cs="Times New Roman"/>
          <w:sz w:val="28"/>
          <w:szCs w:val="28"/>
        </w:rPr>
        <w:t xml:space="preserve"> </w:t>
      </w:r>
      <w:r w:rsidR="00800AA7">
        <w:rPr>
          <w:rFonts w:cs="Times New Roman"/>
          <w:sz w:val="28"/>
          <w:szCs w:val="28"/>
        </w:rPr>
        <w:t xml:space="preserve">за </w:t>
      </w:r>
      <w:r w:rsidR="00800AA7" w:rsidRPr="000579D2">
        <w:rPr>
          <w:rFonts w:cs="Times New Roman"/>
          <w:sz w:val="28"/>
          <w:szCs w:val="28"/>
        </w:rPr>
        <w:t>счет ассигнований бюджета муниципального образования «город Екатеринбург»</w:t>
      </w:r>
      <w:r w:rsidR="00800AA7">
        <w:rPr>
          <w:rFonts w:cs="Times New Roman"/>
          <w:sz w:val="28"/>
          <w:szCs w:val="28"/>
        </w:rPr>
        <w:t xml:space="preserve"> и </w:t>
      </w:r>
      <w:r w:rsidR="00800AA7" w:rsidRPr="00C03854">
        <w:rPr>
          <w:sz w:val="28"/>
          <w:szCs w:val="28"/>
        </w:rPr>
        <w:t>по договорам об образовании за счет средств физических и</w:t>
      </w:r>
      <w:r w:rsidR="00800AA7">
        <w:rPr>
          <w:sz w:val="28"/>
          <w:szCs w:val="28"/>
        </w:rPr>
        <w:t> </w:t>
      </w:r>
      <w:r w:rsidR="00800AA7" w:rsidRPr="00C03854">
        <w:rPr>
          <w:sz w:val="28"/>
          <w:szCs w:val="28"/>
        </w:rPr>
        <w:t>(или) юридических лиц</w:t>
      </w:r>
      <w:r w:rsidR="00800AA7">
        <w:rPr>
          <w:sz w:val="28"/>
          <w:szCs w:val="28"/>
        </w:rPr>
        <w:t xml:space="preserve"> (далее – Участники):</w:t>
      </w:r>
      <w:proofErr w:type="gramEnd"/>
    </w:p>
    <w:p w:rsidR="008B788C" w:rsidRPr="008B788C" w:rsidRDefault="00800AA7" w:rsidP="0000544F">
      <w:pPr>
        <w:pStyle w:val="Default"/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>
        <w:rPr>
          <w:rFonts w:eastAsia="Calibri"/>
          <w:sz w:val="28"/>
          <w:szCs w:val="28"/>
        </w:rPr>
        <w:t xml:space="preserve">Обучающихся </w:t>
      </w:r>
      <w:r w:rsidR="00DA3948" w:rsidRPr="00DA3948">
        <w:rPr>
          <w:sz w:val="28"/>
          <w:szCs w:val="28"/>
        </w:rPr>
        <w:t>четвертых классов по дополнительной предпрофессиональной программе в области изобразительного искусства «Живопись» (срок обучения – 5 лет)</w:t>
      </w:r>
      <w:r w:rsidR="00A05A86">
        <w:rPr>
          <w:sz w:val="28"/>
          <w:szCs w:val="28"/>
        </w:rPr>
        <w:t>;</w:t>
      </w:r>
      <w:r w:rsidR="00DA3948" w:rsidRPr="00DA3948">
        <w:rPr>
          <w:sz w:val="28"/>
          <w:szCs w:val="28"/>
        </w:rPr>
        <w:t xml:space="preserve"> </w:t>
      </w:r>
    </w:p>
    <w:p w:rsidR="00DA3948" w:rsidRPr="008B788C" w:rsidRDefault="00800AA7" w:rsidP="0000544F">
      <w:pPr>
        <w:pStyle w:val="Default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Обучающихся </w:t>
      </w:r>
      <w:r w:rsidR="00DA3948" w:rsidRPr="008B788C">
        <w:rPr>
          <w:sz w:val="28"/>
          <w:szCs w:val="28"/>
        </w:rPr>
        <w:t xml:space="preserve">седьмых классов по дополнительной предпрофессиональной программе в области изобразительного искусства «Живопись» (срок обучения – 8 лет). </w:t>
      </w:r>
    </w:p>
    <w:p w:rsidR="00DA3948" w:rsidRPr="00B50BA3" w:rsidRDefault="00DA3948" w:rsidP="00D95E2F">
      <w:pPr>
        <w:widowControl w:val="0"/>
        <w:tabs>
          <w:tab w:val="left" w:pos="1276"/>
        </w:tabs>
        <w:suppressAutoHyphens w:val="0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0544F">
        <w:rPr>
          <w:sz w:val="28"/>
          <w:szCs w:val="28"/>
        </w:rPr>
        <w:t xml:space="preserve"> </w:t>
      </w:r>
      <w:r w:rsidR="00D95E2F" w:rsidRPr="00A3787C">
        <w:rPr>
          <w:rFonts w:eastAsia="Calibri" w:cs="Times New Roman"/>
          <w:sz w:val="28"/>
          <w:szCs w:val="28"/>
        </w:rPr>
        <w:t xml:space="preserve">Для </w:t>
      </w:r>
      <w:r w:rsidR="00D95E2F">
        <w:rPr>
          <w:rFonts w:eastAsia="Calibri" w:cs="Times New Roman"/>
          <w:sz w:val="28"/>
          <w:szCs w:val="28"/>
        </w:rPr>
        <w:t>Обучающихся, осваивающих образовательную программу</w:t>
      </w:r>
      <w:r w:rsidR="00D95E2F" w:rsidRPr="000D3E58">
        <w:rPr>
          <w:rFonts w:eastAsia="Calibri" w:cs="Times New Roman"/>
          <w:sz w:val="28"/>
          <w:szCs w:val="28"/>
        </w:rPr>
        <w:t xml:space="preserve"> </w:t>
      </w:r>
      <w:r w:rsidR="00D95E2F" w:rsidRPr="00A3787C">
        <w:rPr>
          <w:rFonts w:eastAsia="Calibri" w:cs="Times New Roman"/>
          <w:sz w:val="28"/>
          <w:szCs w:val="28"/>
        </w:rPr>
        <w:t xml:space="preserve">за счет </w:t>
      </w:r>
      <w:r w:rsidR="00D95E2F">
        <w:rPr>
          <w:rFonts w:eastAsia="Calibri" w:cs="Times New Roman"/>
          <w:sz w:val="28"/>
          <w:szCs w:val="28"/>
        </w:rPr>
        <w:t xml:space="preserve">средств </w:t>
      </w:r>
      <w:r w:rsidR="00D95E2F" w:rsidRPr="00A3787C">
        <w:rPr>
          <w:rFonts w:eastAsia="Calibri" w:cs="Times New Roman"/>
          <w:sz w:val="28"/>
          <w:szCs w:val="28"/>
        </w:rPr>
        <w:t xml:space="preserve"> бюджета муниципального образования «город Екатеринбург»</w:t>
      </w:r>
      <w:r w:rsidR="00D95E2F">
        <w:rPr>
          <w:rFonts w:eastAsia="Calibri" w:cs="Times New Roman"/>
          <w:sz w:val="28"/>
          <w:szCs w:val="28"/>
        </w:rPr>
        <w:t xml:space="preserve"> и </w:t>
      </w:r>
      <w:r w:rsidR="00D95E2F" w:rsidRPr="00C03854">
        <w:rPr>
          <w:sz w:val="28"/>
          <w:szCs w:val="28"/>
        </w:rPr>
        <w:t>по договорам об</w:t>
      </w:r>
      <w:r w:rsidR="00D95E2F">
        <w:rPr>
          <w:sz w:val="28"/>
          <w:szCs w:val="28"/>
        </w:rPr>
        <w:t> </w:t>
      </w:r>
      <w:r w:rsidR="00D95E2F" w:rsidRPr="00C03854">
        <w:rPr>
          <w:sz w:val="28"/>
          <w:szCs w:val="28"/>
        </w:rPr>
        <w:t>образовании за счет средств физических и (или) юридических лиц</w:t>
      </w:r>
      <w:r w:rsidR="00D95E2F" w:rsidRPr="00A3787C">
        <w:rPr>
          <w:rFonts w:eastAsia="Calibri" w:cs="Times New Roman"/>
          <w:sz w:val="28"/>
          <w:szCs w:val="28"/>
        </w:rPr>
        <w:t xml:space="preserve"> </w:t>
      </w:r>
      <w:proofErr w:type="gramStart"/>
      <w:r w:rsidR="00D95E2F" w:rsidRPr="00B50BA3">
        <w:rPr>
          <w:rFonts w:eastAsia="Calibri" w:cs="Times New Roman"/>
          <w:sz w:val="28"/>
          <w:szCs w:val="28"/>
        </w:rPr>
        <w:t>устанавливаются единые условия</w:t>
      </w:r>
      <w:proofErr w:type="gramEnd"/>
      <w:r w:rsidR="00D95E2F" w:rsidRPr="00B50BA3">
        <w:rPr>
          <w:rFonts w:eastAsia="Calibri" w:cs="Times New Roman"/>
          <w:sz w:val="28"/>
          <w:szCs w:val="28"/>
        </w:rPr>
        <w:t xml:space="preserve"> проведения Мониторинга.</w:t>
      </w:r>
    </w:p>
    <w:p w:rsidR="00D95E2F" w:rsidRPr="00B50BA3" w:rsidRDefault="00D95E2F" w:rsidP="00D95E2F">
      <w:pPr>
        <w:widowControl w:val="0"/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</w:p>
    <w:p w:rsidR="00DA3948" w:rsidRPr="00B50BA3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 w:rsidRPr="00B50BA3">
        <w:rPr>
          <w:sz w:val="28"/>
          <w:szCs w:val="28"/>
        </w:rPr>
        <w:t xml:space="preserve">6. Требования к учебным работам </w:t>
      </w:r>
    </w:p>
    <w:p w:rsidR="00DA3948" w:rsidRPr="00B50BA3" w:rsidRDefault="00DA3948" w:rsidP="00800A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0BA3">
        <w:rPr>
          <w:sz w:val="28"/>
          <w:szCs w:val="28"/>
        </w:rPr>
        <w:t xml:space="preserve">6.1. </w:t>
      </w:r>
      <w:r w:rsidRPr="00B50BA3">
        <w:rPr>
          <w:color w:val="auto"/>
          <w:sz w:val="28"/>
          <w:szCs w:val="28"/>
        </w:rPr>
        <w:t xml:space="preserve">Участникам необходимо представить выполненную в текущем учебном году завершенную учебную работу по Учебному предмету вместе с подготовительным материалом – тональными </w:t>
      </w:r>
      <w:proofErr w:type="spellStart"/>
      <w:r w:rsidRPr="00B50BA3">
        <w:rPr>
          <w:color w:val="auto"/>
          <w:sz w:val="28"/>
          <w:szCs w:val="28"/>
        </w:rPr>
        <w:t>форэскизами</w:t>
      </w:r>
      <w:proofErr w:type="spellEnd"/>
      <w:r w:rsidRPr="00B50BA3">
        <w:rPr>
          <w:color w:val="auto"/>
          <w:sz w:val="28"/>
          <w:szCs w:val="28"/>
        </w:rPr>
        <w:t xml:space="preserve">, тональными и цветовыми эскизами. Рекомендуемое количество подготовительного материала – по 2-3 шт. </w:t>
      </w:r>
    </w:p>
    <w:p w:rsidR="00AC19A3" w:rsidRPr="00B50BA3" w:rsidRDefault="00AC19A3" w:rsidP="00AC19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0BA3">
        <w:rPr>
          <w:color w:val="auto"/>
          <w:sz w:val="28"/>
          <w:szCs w:val="28"/>
        </w:rPr>
        <w:t xml:space="preserve">Незавершенные учебные работы экспертной комиссией не рассматриваются и не оцениваются. </w:t>
      </w:r>
    </w:p>
    <w:p w:rsidR="00AC19A3" w:rsidRPr="00B50BA3" w:rsidRDefault="00AC19A3" w:rsidP="00AC19A3">
      <w:pPr>
        <w:ind w:firstLine="709"/>
        <w:jc w:val="both"/>
        <w:rPr>
          <w:sz w:val="28"/>
          <w:szCs w:val="28"/>
        </w:rPr>
      </w:pPr>
      <w:r w:rsidRPr="00B50BA3">
        <w:rPr>
          <w:rFonts w:cs="Times New Roman"/>
          <w:sz w:val="28"/>
          <w:szCs w:val="28"/>
          <w:lang w:eastAsia="ru-RU"/>
        </w:rPr>
        <w:t xml:space="preserve">6.2. </w:t>
      </w:r>
      <w:r w:rsidRPr="00B50BA3">
        <w:rPr>
          <w:rFonts w:cs="Times New Roman"/>
          <w:bCs/>
          <w:sz w:val="28"/>
          <w:szCs w:val="28"/>
          <w:lang w:eastAsia="ru-RU"/>
        </w:rPr>
        <w:t>Задание</w:t>
      </w:r>
      <w:r w:rsidRPr="00B50BA3">
        <w:rPr>
          <w:rFonts w:cs="Times New Roman"/>
          <w:sz w:val="28"/>
          <w:szCs w:val="28"/>
          <w:lang w:eastAsia="ru-RU"/>
        </w:rPr>
        <w:t xml:space="preserve">: </w:t>
      </w:r>
      <w:proofErr w:type="gramStart"/>
      <w:r w:rsidRPr="00B50BA3">
        <w:rPr>
          <w:rFonts w:cs="Times New Roman"/>
          <w:sz w:val="28"/>
          <w:szCs w:val="28"/>
          <w:lang w:eastAsia="ru-RU"/>
        </w:rPr>
        <w:t>Многофигурная композиция в интерьере или экстерьере (композиция из 2-3 фигур) на тему</w:t>
      </w:r>
      <w:r w:rsidRPr="00B50BA3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Pr="00B50BA3">
        <w:rPr>
          <w:rFonts w:cs="Times New Roman"/>
          <w:spacing w:val="-1"/>
          <w:sz w:val="28"/>
          <w:szCs w:val="28"/>
        </w:rPr>
        <w:t>«РАЗГОВОР»</w:t>
      </w:r>
      <w:r w:rsidRPr="00B50BA3">
        <w:rPr>
          <w:rFonts w:cs="Times New Roman"/>
          <w:b/>
          <w:spacing w:val="-1"/>
          <w:sz w:val="28"/>
          <w:szCs w:val="28"/>
        </w:rPr>
        <w:t xml:space="preserve"> </w:t>
      </w:r>
      <w:r w:rsidRPr="00B50BA3">
        <w:rPr>
          <w:rFonts w:cs="Times New Roman"/>
          <w:bCs/>
          <w:sz w:val="28"/>
          <w:szCs w:val="28"/>
          <w:lang w:eastAsia="ru-RU"/>
        </w:rPr>
        <w:t>(Раздел программы учебного предмета «Композиция станковая» -  «Создание художественного образа.</w:t>
      </w:r>
      <w:proofErr w:type="gramEnd"/>
      <w:r w:rsidRPr="00B50BA3">
        <w:rPr>
          <w:rFonts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50BA3">
        <w:rPr>
          <w:rFonts w:cs="Times New Roman"/>
          <w:bCs/>
          <w:sz w:val="28"/>
          <w:szCs w:val="28"/>
          <w:lang w:eastAsia="ru-RU"/>
        </w:rPr>
        <w:t>Соотношение фигуры человека и пространства»).</w:t>
      </w:r>
      <w:proofErr w:type="gramEnd"/>
      <w:r w:rsidRPr="00B50BA3">
        <w:rPr>
          <w:rFonts w:cs="Times New Roman"/>
          <w:bCs/>
          <w:sz w:val="28"/>
          <w:szCs w:val="28"/>
          <w:lang w:eastAsia="ru-RU"/>
        </w:rPr>
        <w:t xml:space="preserve"> </w:t>
      </w:r>
      <w:r w:rsidRPr="00B50BA3">
        <w:rPr>
          <w:sz w:val="28"/>
          <w:szCs w:val="28"/>
          <w:shd w:val="clear" w:color="auto" w:fill="FFFFFF"/>
        </w:rPr>
        <w:t>При выполнении композиции на заданную тему, дополнительно указывается название собственной композиции.</w:t>
      </w:r>
    </w:p>
    <w:p w:rsidR="00AC19A3" w:rsidRPr="00B50BA3" w:rsidRDefault="00AC19A3" w:rsidP="00AC19A3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B50BA3">
        <w:rPr>
          <w:rFonts w:cs="Times New Roman"/>
          <w:bCs/>
          <w:sz w:val="28"/>
          <w:szCs w:val="28"/>
          <w:lang w:eastAsia="ru-RU"/>
        </w:rPr>
        <w:t>6.3. Техника исполнения</w:t>
      </w:r>
      <w:r w:rsidRPr="00B50BA3">
        <w:rPr>
          <w:rFonts w:cs="Times New Roman"/>
          <w:b/>
          <w:bCs/>
          <w:sz w:val="28"/>
          <w:szCs w:val="28"/>
          <w:lang w:eastAsia="ru-RU"/>
        </w:rPr>
        <w:t xml:space="preserve"> – </w:t>
      </w:r>
      <w:r w:rsidRPr="00B50BA3">
        <w:rPr>
          <w:rFonts w:cs="Times New Roman"/>
          <w:bCs/>
          <w:sz w:val="28"/>
          <w:szCs w:val="28"/>
          <w:lang w:eastAsia="ru-RU"/>
        </w:rPr>
        <w:t>бумага, гуашь</w:t>
      </w:r>
    </w:p>
    <w:p w:rsidR="00AC19A3" w:rsidRPr="00B50BA3" w:rsidRDefault="00AC19A3" w:rsidP="00AC19A3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B50BA3">
        <w:rPr>
          <w:rFonts w:cs="Times New Roman"/>
          <w:sz w:val="28"/>
          <w:szCs w:val="28"/>
          <w:lang w:eastAsia="ru-RU"/>
        </w:rPr>
        <w:t>6.4. Формат готовой работы может быть как горизонтальный, так и вертикальный. Конечный вариант готовой работы представляется без окантовки.</w:t>
      </w:r>
    </w:p>
    <w:p w:rsidR="00AC19A3" w:rsidRPr="00B50BA3" w:rsidRDefault="00AC19A3" w:rsidP="00AC19A3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B50BA3">
        <w:rPr>
          <w:rFonts w:cs="Times New Roman"/>
          <w:sz w:val="28"/>
          <w:szCs w:val="28"/>
          <w:lang w:eastAsia="ru-RU"/>
        </w:rPr>
        <w:t xml:space="preserve">Размеры готовой работы (по выбору </w:t>
      </w:r>
      <w:proofErr w:type="gramStart"/>
      <w:r w:rsidRPr="00B50BA3">
        <w:rPr>
          <w:rFonts w:cs="Times New Roman"/>
          <w:sz w:val="28"/>
          <w:szCs w:val="28"/>
          <w:lang w:eastAsia="ru-RU"/>
        </w:rPr>
        <w:t>обучающегося</w:t>
      </w:r>
      <w:proofErr w:type="gramEnd"/>
      <w:r w:rsidRPr="00B50BA3">
        <w:rPr>
          <w:rFonts w:cs="Times New Roman"/>
          <w:sz w:val="28"/>
          <w:szCs w:val="28"/>
          <w:lang w:eastAsia="ru-RU"/>
        </w:rPr>
        <w:t>):</w:t>
      </w:r>
    </w:p>
    <w:p w:rsidR="00AC19A3" w:rsidRPr="00B50BA3" w:rsidRDefault="00AC19A3" w:rsidP="00AC19A3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B50BA3">
        <w:rPr>
          <w:rFonts w:cs="Times New Roman"/>
          <w:sz w:val="28"/>
          <w:szCs w:val="28"/>
          <w:lang w:eastAsia="ru-RU"/>
        </w:rPr>
        <w:t xml:space="preserve">1 вариант: 42 см </w:t>
      </w:r>
      <w:r w:rsidRPr="00B50BA3">
        <w:rPr>
          <w:rFonts w:cs="Times New Roman"/>
          <w:sz w:val="28"/>
          <w:szCs w:val="28"/>
          <w:lang w:val="en-US" w:eastAsia="ru-RU"/>
        </w:rPr>
        <w:t>x</w:t>
      </w:r>
      <w:r w:rsidRPr="00B50BA3">
        <w:rPr>
          <w:rFonts w:cs="Times New Roman"/>
          <w:sz w:val="28"/>
          <w:szCs w:val="28"/>
          <w:lang w:eastAsia="ru-RU"/>
        </w:rPr>
        <w:t xml:space="preserve"> 29,5 см (А3)</w:t>
      </w:r>
    </w:p>
    <w:p w:rsidR="00AC19A3" w:rsidRPr="00B50BA3" w:rsidRDefault="00AC19A3" w:rsidP="00AC19A3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B50BA3">
        <w:rPr>
          <w:rFonts w:cs="Times New Roman"/>
          <w:sz w:val="28"/>
          <w:szCs w:val="28"/>
          <w:lang w:eastAsia="ru-RU"/>
        </w:rPr>
        <w:t xml:space="preserve">2 вариант: 42 см </w:t>
      </w:r>
      <w:r w:rsidRPr="00B50BA3">
        <w:rPr>
          <w:rFonts w:cs="Times New Roman"/>
          <w:sz w:val="28"/>
          <w:szCs w:val="28"/>
          <w:lang w:val="en-US" w:eastAsia="ru-RU"/>
        </w:rPr>
        <w:t>x</w:t>
      </w:r>
      <w:r w:rsidRPr="00B50BA3">
        <w:rPr>
          <w:rFonts w:cs="Times New Roman"/>
          <w:sz w:val="28"/>
          <w:szCs w:val="28"/>
          <w:lang w:eastAsia="ru-RU"/>
        </w:rPr>
        <w:t xml:space="preserve"> 35,5 см </w:t>
      </w:r>
    </w:p>
    <w:p w:rsidR="00AC19A3" w:rsidRPr="00B50BA3" w:rsidRDefault="00AC19A3" w:rsidP="00AC19A3">
      <w:pPr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AC19A3" w:rsidRPr="00B50BA3" w:rsidRDefault="00AC19A3" w:rsidP="00AC19A3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B50BA3">
        <w:rPr>
          <w:rFonts w:cs="Times New Roman"/>
          <w:sz w:val="28"/>
          <w:szCs w:val="28"/>
          <w:lang w:eastAsia="ru-RU"/>
        </w:rPr>
        <w:t>6.5. Количество часов: 20 аудиторных часов (+ 40 внеаудиторных часов).</w:t>
      </w:r>
    </w:p>
    <w:p w:rsidR="00AC19A3" w:rsidRPr="00B50BA3" w:rsidRDefault="00AC19A3" w:rsidP="00AC19A3">
      <w:pPr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AC19A3" w:rsidRPr="00B50BA3" w:rsidRDefault="00AC19A3" w:rsidP="00AC19A3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B50BA3">
        <w:rPr>
          <w:rFonts w:cs="Times New Roman"/>
          <w:sz w:val="28"/>
          <w:szCs w:val="28"/>
          <w:lang w:eastAsia="ru-RU"/>
        </w:rPr>
        <w:t xml:space="preserve">6.6. Схема этапов выполнения задания по Учебному предмету: </w:t>
      </w:r>
    </w:p>
    <w:p w:rsidR="00AC19A3" w:rsidRPr="00B50BA3" w:rsidRDefault="00AC19A3" w:rsidP="00AC19A3">
      <w:pPr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B50BA3">
        <w:rPr>
          <w:rFonts w:cs="Times New Roman"/>
          <w:sz w:val="28"/>
          <w:szCs w:val="28"/>
          <w:lang w:eastAsia="ru-RU"/>
        </w:rPr>
        <w:t>1. Выбор техники исполнения и сюжета для раскрытия заданной темы.</w:t>
      </w:r>
    </w:p>
    <w:p w:rsidR="00AC19A3" w:rsidRPr="00B50BA3" w:rsidRDefault="00AC19A3" w:rsidP="00AC19A3">
      <w:pPr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B50BA3">
        <w:rPr>
          <w:rFonts w:cs="Times New Roman"/>
          <w:sz w:val="28"/>
          <w:szCs w:val="28"/>
          <w:lang w:eastAsia="ru-RU"/>
        </w:rPr>
        <w:t>2. Сбор подготовительного изобразительного материала и изучение материальной культуры.</w:t>
      </w:r>
    </w:p>
    <w:p w:rsidR="00AC19A3" w:rsidRPr="00B50BA3" w:rsidRDefault="00AC19A3" w:rsidP="00AC19A3">
      <w:pPr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B50BA3">
        <w:rPr>
          <w:rFonts w:cs="Times New Roman"/>
          <w:sz w:val="28"/>
          <w:szCs w:val="28"/>
          <w:lang w:eastAsia="ru-RU"/>
        </w:rPr>
        <w:t xml:space="preserve">3. Варианты тональных </w:t>
      </w:r>
      <w:proofErr w:type="spellStart"/>
      <w:r w:rsidRPr="00B50BA3">
        <w:rPr>
          <w:rFonts w:cs="Times New Roman"/>
          <w:sz w:val="28"/>
          <w:szCs w:val="28"/>
          <w:lang w:eastAsia="ru-RU"/>
        </w:rPr>
        <w:t>форэскизов</w:t>
      </w:r>
      <w:proofErr w:type="spellEnd"/>
      <w:r w:rsidRPr="00B50BA3">
        <w:rPr>
          <w:rFonts w:cs="Times New Roman"/>
          <w:sz w:val="28"/>
          <w:szCs w:val="28"/>
          <w:lang w:eastAsia="ru-RU"/>
        </w:rPr>
        <w:t xml:space="preserve"> (3 шт., 7-9 см по большой стороне) - карандаш. </w:t>
      </w:r>
    </w:p>
    <w:p w:rsidR="00AC19A3" w:rsidRPr="00B50BA3" w:rsidRDefault="00AC19A3" w:rsidP="00AC19A3">
      <w:pPr>
        <w:ind w:firstLine="709"/>
        <w:contextualSpacing/>
        <w:jc w:val="both"/>
        <w:rPr>
          <w:rFonts w:cs="Times New Roman"/>
          <w:strike/>
          <w:sz w:val="28"/>
          <w:szCs w:val="28"/>
          <w:lang w:eastAsia="ru-RU"/>
        </w:rPr>
      </w:pPr>
      <w:r w:rsidRPr="00B50BA3">
        <w:rPr>
          <w:rFonts w:cs="Times New Roman"/>
          <w:sz w:val="28"/>
          <w:szCs w:val="28"/>
          <w:lang w:eastAsia="ru-RU"/>
        </w:rPr>
        <w:lastRenderedPageBreak/>
        <w:t>4. Варианты тональных эскизов (2 шт., 12-14 см по большой стороне) - гуашь (</w:t>
      </w:r>
      <w:proofErr w:type="gramStart"/>
      <w:r w:rsidRPr="00B50BA3">
        <w:rPr>
          <w:rFonts w:cs="Times New Roman"/>
          <w:sz w:val="28"/>
          <w:szCs w:val="28"/>
          <w:lang w:eastAsia="ru-RU"/>
        </w:rPr>
        <w:t>черная</w:t>
      </w:r>
      <w:proofErr w:type="gramEnd"/>
      <w:r w:rsidRPr="00B50BA3">
        <w:rPr>
          <w:rFonts w:cs="Times New Roman"/>
          <w:sz w:val="28"/>
          <w:szCs w:val="28"/>
          <w:lang w:eastAsia="ru-RU"/>
        </w:rPr>
        <w:t xml:space="preserve"> + белая).</w:t>
      </w:r>
    </w:p>
    <w:p w:rsidR="00AC19A3" w:rsidRPr="00B50BA3" w:rsidRDefault="00AC19A3" w:rsidP="00AC19A3">
      <w:pPr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B50BA3">
        <w:rPr>
          <w:rFonts w:cs="Times New Roman"/>
          <w:sz w:val="28"/>
          <w:szCs w:val="28"/>
          <w:lang w:eastAsia="ru-RU"/>
        </w:rPr>
        <w:t>5. Варианты цветовых эскизов (2 шт., 12-14 см по большой стороне) - гуашь (цветная).</w:t>
      </w:r>
    </w:p>
    <w:p w:rsidR="00AC19A3" w:rsidRPr="00B50BA3" w:rsidRDefault="00AC19A3" w:rsidP="00AC19A3">
      <w:pPr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B50BA3">
        <w:rPr>
          <w:rFonts w:cs="Times New Roman"/>
          <w:sz w:val="28"/>
          <w:szCs w:val="28"/>
          <w:lang w:eastAsia="ru-RU"/>
        </w:rPr>
        <w:t>6. Выполнение итоговой работы на формате в материале - гуашь (цветная).</w:t>
      </w:r>
    </w:p>
    <w:p w:rsidR="00AC19A3" w:rsidRPr="00B50BA3" w:rsidRDefault="00AC19A3" w:rsidP="00AC19A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A3948" w:rsidRPr="00B50BA3" w:rsidRDefault="00DA3948" w:rsidP="00AC19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0BA3">
        <w:rPr>
          <w:color w:val="auto"/>
          <w:sz w:val="28"/>
          <w:szCs w:val="28"/>
        </w:rPr>
        <w:t>6.</w:t>
      </w:r>
      <w:r w:rsidR="00AC19A3" w:rsidRPr="00B50BA3">
        <w:rPr>
          <w:color w:val="auto"/>
          <w:sz w:val="28"/>
          <w:szCs w:val="28"/>
        </w:rPr>
        <w:t>7</w:t>
      </w:r>
      <w:r w:rsidRPr="00B50BA3">
        <w:rPr>
          <w:color w:val="auto"/>
          <w:sz w:val="28"/>
          <w:szCs w:val="28"/>
        </w:rPr>
        <w:t xml:space="preserve">. Учебная работа должна быть оформлена вместе с подготовительным материалом на едином листе </w:t>
      </w:r>
      <w:r w:rsidR="00AC19A3" w:rsidRPr="00B50BA3">
        <w:rPr>
          <w:color w:val="auto"/>
          <w:sz w:val="28"/>
          <w:szCs w:val="28"/>
        </w:rPr>
        <w:t>А</w:t>
      </w:r>
      <w:proofErr w:type="gramStart"/>
      <w:r w:rsidR="00AC19A3" w:rsidRPr="00B50BA3">
        <w:rPr>
          <w:color w:val="auto"/>
          <w:sz w:val="28"/>
          <w:szCs w:val="28"/>
        </w:rPr>
        <w:t>1</w:t>
      </w:r>
      <w:proofErr w:type="gramEnd"/>
      <w:r w:rsidR="00AC19A3" w:rsidRPr="00B50BA3">
        <w:rPr>
          <w:color w:val="auto"/>
          <w:sz w:val="28"/>
          <w:szCs w:val="28"/>
        </w:rPr>
        <w:t xml:space="preserve"> формата, согнутом пополам, </w:t>
      </w:r>
      <w:r w:rsidRPr="00B50BA3">
        <w:rPr>
          <w:color w:val="auto"/>
          <w:sz w:val="28"/>
          <w:szCs w:val="28"/>
        </w:rPr>
        <w:t xml:space="preserve">по следующему образцу: </w:t>
      </w:r>
    </w:p>
    <w:p w:rsidR="00815D81" w:rsidRPr="00B50BA3" w:rsidRDefault="00815D81" w:rsidP="00800AA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15D81" w:rsidRPr="00AC19A3" w:rsidRDefault="00815D81" w:rsidP="0000544F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AC19A3"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872480" cy="40969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хема_композиции_Тем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024" cy="409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D81" w:rsidRPr="00AC19A3" w:rsidRDefault="00815D81" w:rsidP="00800AA7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</w:p>
    <w:p w:rsidR="00DA3948" w:rsidRPr="00AC19A3" w:rsidRDefault="00DA3948" w:rsidP="00800A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C19A3">
        <w:rPr>
          <w:color w:val="auto"/>
          <w:sz w:val="28"/>
          <w:szCs w:val="28"/>
        </w:rPr>
        <w:t>6.</w:t>
      </w:r>
      <w:r w:rsidR="00AC19A3" w:rsidRPr="00AC19A3">
        <w:rPr>
          <w:color w:val="auto"/>
          <w:sz w:val="28"/>
          <w:szCs w:val="28"/>
        </w:rPr>
        <w:t>8</w:t>
      </w:r>
      <w:r w:rsidRPr="00AC19A3">
        <w:rPr>
          <w:color w:val="auto"/>
          <w:sz w:val="28"/>
          <w:szCs w:val="28"/>
        </w:rPr>
        <w:t xml:space="preserve">. Учебная работа на обратной стороне должна содержать данные о </w:t>
      </w:r>
      <w:r w:rsidR="00AC19A3" w:rsidRPr="00AC19A3">
        <w:rPr>
          <w:color w:val="auto"/>
          <w:sz w:val="28"/>
          <w:szCs w:val="28"/>
        </w:rPr>
        <w:t>ф</w:t>
      </w:r>
      <w:r w:rsidRPr="00AC19A3">
        <w:rPr>
          <w:color w:val="auto"/>
          <w:sz w:val="28"/>
          <w:szCs w:val="28"/>
        </w:rPr>
        <w:t xml:space="preserve">амилии, </w:t>
      </w:r>
      <w:r w:rsidR="00AC19A3" w:rsidRPr="00AC19A3">
        <w:rPr>
          <w:color w:val="auto"/>
          <w:sz w:val="28"/>
          <w:szCs w:val="28"/>
        </w:rPr>
        <w:t>и</w:t>
      </w:r>
      <w:r w:rsidRPr="00AC19A3">
        <w:rPr>
          <w:color w:val="auto"/>
          <w:sz w:val="28"/>
          <w:szCs w:val="28"/>
        </w:rPr>
        <w:t xml:space="preserve">мени Участника, </w:t>
      </w:r>
      <w:r w:rsidR="00AC19A3" w:rsidRPr="00AC19A3">
        <w:rPr>
          <w:color w:val="auto"/>
          <w:sz w:val="28"/>
          <w:szCs w:val="28"/>
        </w:rPr>
        <w:t>ф</w:t>
      </w:r>
      <w:r w:rsidRPr="00AC19A3">
        <w:rPr>
          <w:color w:val="auto"/>
          <w:sz w:val="28"/>
          <w:szCs w:val="28"/>
        </w:rPr>
        <w:t xml:space="preserve">амилии, </w:t>
      </w:r>
      <w:r w:rsidR="00AC19A3" w:rsidRPr="00AC19A3">
        <w:rPr>
          <w:color w:val="auto"/>
          <w:sz w:val="28"/>
          <w:szCs w:val="28"/>
        </w:rPr>
        <w:t>и</w:t>
      </w:r>
      <w:r w:rsidRPr="00AC19A3">
        <w:rPr>
          <w:color w:val="auto"/>
          <w:sz w:val="28"/>
          <w:szCs w:val="28"/>
        </w:rPr>
        <w:t xml:space="preserve">мени, </w:t>
      </w:r>
      <w:r w:rsidR="00AC19A3" w:rsidRPr="00AC19A3">
        <w:rPr>
          <w:color w:val="auto"/>
          <w:sz w:val="28"/>
          <w:szCs w:val="28"/>
        </w:rPr>
        <w:t>о</w:t>
      </w:r>
      <w:r w:rsidRPr="00AC19A3">
        <w:rPr>
          <w:color w:val="auto"/>
          <w:sz w:val="28"/>
          <w:szCs w:val="28"/>
        </w:rPr>
        <w:t xml:space="preserve">тчестве (при наличии) преподавателя, наименовании направляющей образовательной организации по следующему образцу: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9"/>
      </w:tblGrid>
      <w:tr w:rsidR="00DA3948" w:rsidRPr="00AC19A3" w:rsidTr="00AC19A3">
        <w:trPr>
          <w:trHeight w:val="418"/>
          <w:jc w:val="center"/>
        </w:trPr>
        <w:tc>
          <w:tcPr>
            <w:tcW w:w="7709" w:type="dxa"/>
          </w:tcPr>
          <w:p w:rsidR="00DA3948" w:rsidRPr="00AC19A3" w:rsidRDefault="00DA3948" w:rsidP="00800AA7">
            <w:pPr>
              <w:pStyle w:val="Default"/>
              <w:ind w:firstLine="709"/>
              <w:jc w:val="both"/>
              <w:rPr>
                <w:rFonts w:ascii="Arial" w:hAnsi="Arial" w:cs="Arial"/>
                <w:color w:val="auto"/>
              </w:rPr>
            </w:pPr>
            <w:r w:rsidRPr="00AC19A3">
              <w:rPr>
                <w:rFonts w:ascii="Arial" w:hAnsi="Arial" w:cs="Arial"/>
                <w:color w:val="auto"/>
              </w:rPr>
              <w:t xml:space="preserve">Иванов Иван </w:t>
            </w:r>
          </w:p>
          <w:p w:rsidR="00DA3948" w:rsidRPr="00AC19A3" w:rsidRDefault="00DA3948" w:rsidP="00800AA7">
            <w:pPr>
              <w:pStyle w:val="Default"/>
              <w:ind w:firstLine="709"/>
              <w:jc w:val="both"/>
              <w:rPr>
                <w:rFonts w:ascii="Arial" w:hAnsi="Arial" w:cs="Arial"/>
                <w:color w:val="auto"/>
              </w:rPr>
            </w:pPr>
            <w:r w:rsidRPr="00AC19A3">
              <w:rPr>
                <w:rFonts w:ascii="Arial" w:hAnsi="Arial" w:cs="Arial"/>
                <w:color w:val="auto"/>
              </w:rPr>
              <w:t xml:space="preserve">Преподаватель Петров Петр Петрович </w:t>
            </w:r>
          </w:p>
          <w:p w:rsidR="00DA3948" w:rsidRPr="00AC19A3" w:rsidRDefault="00DA3948" w:rsidP="00AC19A3">
            <w:pPr>
              <w:pStyle w:val="Default"/>
              <w:ind w:firstLine="709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AC19A3">
              <w:rPr>
                <w:rFonts w:ascii="Arial" w:hAnsi="Arial" w:cs="Arial"/>
                <w:color w:val="auto"/>
              </w:rPr>
              <w:t xml:space="preserve">Детская художественная школа № </w:t>
            </w:r>
            <w:r w:rsidR="00AC19A3" w:rsidRPr="00AC19A3">
              <w:rPr>
                <w:rFonts w:ascii="Arial" w:hAnsi="Arial" w:cs="Arial"/>
                <w:color w:val="auto"/>
              </w:rPr>
              <w:t>1</w:t>
            </w:r>
            <w:r w:rsidRPr="00AC19A3">
              <w:rPr>
                <w:rFonts w:ascii="Arial" w:hAnsi="Arial" w:cs="Arial"/>
                <w:color w:val="auto"/>
              </w:rPr>
              <w:t xml:space="preserve"> имени </w:t>
            </w:r>
            <w:r w:rsidR="00AC19A3" w:rsidRPr="00AC19A3">
              <w:rPr>
                <w:rFonts w:ascii="Arial" w:hAnsi="Arial" w:cs="Arial"/>
                <w:color w:val="auto"/>
              </w:rPr>
              <w:t>П.П. Чистякова</w:t>
            </w:r>
            <w:r w:rsidRPr="00AC19A3">
              <w:rPr>
                <w:rFonts w:ascii="Arial" w:hAnsi="Arial" w:cs="Arial"/>
                <w:color w:val="auto"/>
                <w:sz w:val="23"/>
                <w:szCs w:val="23"/>
              </w:rPr>
              <w:t xml:space="preserve"> </w:t>
            </w:r>
          </w:p>
        </w:tc>
      </w:tr>
    </w:tbl>
    <w:p w:rsidR="00DA3948" w:rsidRPr="00D95E2F" w:rsidRDefault="00DA3948" w:rsidP="00800AA7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D95E2F" w:rsidRDefault="00DA3948" w:rsidP="00D95E2F">
      <w:pPr>
        <w:widowControl w:val="0"/>
        <w:tabs>
          <w:tab w:val="left" w:pos="0"/>
          <w:tab w:val="left" w:pos="1134"/>
          <w:tab w:val="left" w:pos="1276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6.</w:t>
      </w:r>
      <w:r w:rsidR="00AC19A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D95E2F">
        <w:rPr>
          <w:rFonts w:cs="Times New Roman"/>
          <w:sz w:val="28"/>
          <w:szCs w:val="28"/>
        </w:rPr>
        <w:t>Р</w:t>
      </w:r>
      <w:r w:rsidR="00D95E2F" w:rsidRPr="001909B8">
        <w:rPr>
          <w:rFonts w:cs="Times New Roman"/>
          <w:sz w:val="28"/>
          <w:szCs w:val="28"/>
        </w:rPr>
        <w:t>абот</w:t>
      </w:r>
      <w:r w:rsidR="00D95E2F">
        <w:rPr>
          <w:rFonts w:cs="Times New Roman"/>
          <w:sz w:val="28"/>
          <w:szCs w:val="28"/>
        </w:rPr>
        <w:t xml:space="preserve">ы должны быть разложены в </w:t>
      </w:r>
      <w:r w:rsidR="00D95E2F" w:rsidRPr="001909B8">
        <w:rPr>
          <w:rFonts w:cs="Times New Roman"/>
          <w:sz w:val="28"/>
          <w:szCs w:val="28"/>
        </w:rPr>
        <w:t>соответствии со списками по классам в алфавитном порядке.</w:t>
      </w:r>
    </w:p>
    <w:p w:rsidR="00D95E2F" w:rsidRPr="000D3E58" w:rsidRDefault="00D95E2F" w:rsidP="00D95E2F">
      <w:pPr>
        <w:widowControl w:val="0"/>
        <w:tabs>
          <w:tab w:val="left" w:pos="0"/>
          <w:tab w:val="left" w:pos="1134"/>
          <w:tab w:val="left" w:pos="1276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</w:p>
    <w:p w:rsidR="00DA3948" w:rsidRDefault="00DA3948" w:rsidP="00D95E2F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Порядок работы экспертной комиссии </w:t>
      </w:r>
    </w:p>
    <w:p w:rsidR="00D95E2F" w:rsidRPr="00D95E2F" w:rsidRDefault="00D95E2F" w:rsidP="00D95E2F">
      <w:pPr>
        <w:pStyle w:val="aa"/>
        <w:widowControl w:val="0"/>
        <w:numPr>
          <w:ilvl w:val="1"/>
          <w:numId w:val="15"/>
        </w:numPr>
        <w:tabs>
          <w:tab w:val="left" w:pos="0"/>
        </w:tabs>
        <w:suppressAutoHyphens w:val="0"/>
        <w:ind w:left="0" w:firstLine="710"/>
        <w:jc w:val="both"/>
        <w:rPr>
          <w:rFonts w:eastAsia="Calibri" w:cs="Times New Roman"/>
          <w:sz w:val="28"/>
          <w:szCs w:val="28"/>
        </w:rPr>
      </w:pPr>
      <w:r w:rsidRPr="00D95E2F">
        <w:rPr>
          <w:rFonts w:eastAsia="Calibri" w:cs="Times New Roman"/>
          <w:sz w:val="28"/>
          <w:szCs w:val="28"/>
        </w:rPr>
        <w:t>Для организации и проведения Мониторинга Организатором создается экспертная комиссия.</w:t>
      </w:r>
    </w:p>
    <w:p w:rsidR="00D95E2F" w:rsidRPr="00C36E86" w:rsidRDefault="00D95E2F" w:rsidP="00D95E2F">
      <w:pPr>
        <w:widowControl w:val="0"/>
        <w:numPr>
          <w:ilvl w:val="1"/>
          <w:numId w:val="15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pacing w:val="-4"/>
          <w:sz w:val="28"/>
          <w:szCs w:val="28"/>
        </w:rPr>
      </w:pPr>
      <w:r w:rsidRPr="00C36E86">
        <w:rPr>
          <w:rFonts w:eastAsia="Calibri" w:cs="Times New Roman"/>
          <w:spacing w:val="-4"/>
          <w:sz w:val="28"/>
          <w:szCs w:val="28"/>
        </w:rPr>
        <w:lastRenderedPageBreak/>
        <w:t>Экспертная комиссия определяет уров</w:t>
      </w:r>
      <w:r>
        <w:rPr>
          <w:rFonts w:eastAsia="Calibri" w:cs="Times New Roman"/>
          <w:spacing w:val="-4"/>
          <w:sz w:val="28"/>
          <w:szCs w:val="28"/>
        </w:rPr>
        <w:t>е</w:t>
      </w:r>
      <w:r w:rsidRPr="00C36E86">
        <w:rPr>
          <w:rFonts w:eastAsia="Calibri" w:cs="Times New Roman"/>
          <w:spacing w:val="-4"/>
          <w:sz w:val="28"/>
          <w:szCs w:val="28"/>
        </w:rPr>
        <w:t>н</w:t>
      </w:r>
      <w:r>
        <w:rPr>
          <w:rFonts w:eastAsia="Calibri" w:cs="Times New Roman"/>
          <w:spacing w:val="-4"/>
          <w:sz w:val="28"/>
          <w:szCs w:val="28"/>
        </w:rPr>
        <w:t>ь</w:t>
      </w:r>
      <w:r w:rsidRPr="00C36E86">
        <w:rPr>
          <w:rFonts w:eastAsia="Calibri" w:cs="Times New Roman"/>
          <w:spacing w:val="-4"/>
          <w:sz w:val="28"/>
          <w:szCs w:val="28"/>
        </w:rPr>
        <w:t xml:space="preserve"> освоения Учебного предмета Участниками </w:t>
      </w:r>
      <w:r>
        <w:rPr>
          <w:rFonts w:eastAsia="Calibri" w:cs="Times New Roman"/>
          <w:spacing w:val="-4"/>
          <w:sz w:val="28"/>
          <w:szCs w:val="28"/>
        </w:rPr>
        <w:t xml:space="preserve">Мониторинга в </w:t>
      </w:r>
      <w:r w:rsidRPr="00C36E86">
        <w:rPr>
          <w:rFonts w:eastAsia="Calibri" w:cs="Times New Roman"/>
          <w:spacing w:val="-4"/>
          <w:sz w:val="28"/>
          <w:szCs w:val="28"/>
        </w:rPr>
        <w:t>соответстви</w:t>
      </w:r>
      <w:r>
        <w:rPr>
          <w:rFonts w:eastAsia="Calibri" w:cs="Times New Roman"/>
          <w:spacing w:val="-4"/>
          <w:sz w:val="28"/>
          <w:szCs w:val="28"/>
        </w:rPr>
        <w:t xml:space="preserve">и с </w:t>
      </w:r>
      <w:r w:rsidRPr="00C36E86">
        <w:rPr>
          <w:rFonts w:eastAsia="Calibri" w:cs="Times New Roman"/>
          <w:spacing w:val="-4"/>
          <w:sz w:val="28"/>
          <w:szCs w:val="28"/>
        </w:rPr>
        <w:t xml:space="preserve"> </w:t>
      </w:r>
      <w:r w:rsidRPr="00C36E86">
        <w:rPr>
          <w:spacing w:val="-4"/>
          <w:sz w:val="28"/>
          <w:szCs w:val="28"/>
        </w:rPr>
        <w:t>федеральным</w:t>
      </w:r>
      <w:r>
        <w:rPr>
          <w:spacing w:val="-4"/>
          <w:sz w:val="28"/>
          <w:szCs w:val="28"/>
        </w:rPr>
        <w:t>и</w:t>
      </w:r>
      <w:r w:rsidRPr="00C36E86">
        <w:rPr>
          <w:spacing w:val="-4"/>
          <w:sz w:val="28"/>
          <w:szCs w:val="28"/>
        </w:rPr>
        <w:t xml:space="preserve"> государственным</w:t>
      </w:r>
      <w:r>
        <w:rPr>
          <w:spacing w:val="-4"/>
          <w:sz w:val="28"/>
          <w:szCs w:val="28"/>
        </w:rPr>
        <w:t>и</w:t>
      </w:r>
      <w:r w:rsidRPr="00C36E86">
        <w:rPr>
          <w:spacing w:val="-4"/>
          <w:sz w:val="28"/>
          <w:szCs w:val="28"/>
        </w:rPr>
        <w:t xml:space="preserve"> требованиям</w:t>
      </w:r>
      <w:r>
        <w:rPr>
          <w:spacing w:val="-4"/>
          <w:sz w:val="28"/>
          <w:szCs w:val="28"/>
        </w:rPr>
        <w:t>и.</w:t>
      </w:r>
    </w:p>
    <w:p w:rsidR="00D95E2F" w:rsidRPr="001E2F6D" w:rsidRDefault="00D95E2F" w:rsidP="00D95E2F">
      <w:pPr>
        <w:widowControl w:val="0"/>
        <w:numPr>
          <w:ilvl w:val="1"/>
          <w:numId w:val="15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1E2F6D">
        <w:rPr>
          <w:rFonts w:eastAsia="Calibri" w:cs="Times New Roman"/>
          <w:sz w:val="28"/>
          <w:szCs w:val="28"/>
        </w:rPr>
        <w:t>По результатам Мониторинга экспертная комиссия разрабатывает рекомендации, направленные на совершенствование образовательного процесса в муниципальных автономных (бюджетных) учреждениях культуры дополнительного образования.</w:t>
      </w:r>
    </w:p>
    <w:p w:rsidR="00D95E2F" w:rsidRDefault="00D95E2F" w:rsidP="00D95E2F">
      <w:pPr>
        <w:widowControl w:val="0"/>
        <w:numPr>
          <w:ilvl w:val="1"/>
          <w:numId w:val="15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Экспертная комиссия</w:t>
      </w:r>
      <w:r w:rsidRPr="000D3E58">
        <w:rPr>
          <w:rFonts w:eastAsia="Calibri" w:cs="Times New Roman"/>
          <w:sz w:val="28"/>
          <w:szCs w:val="28"/>
        </w:rPr>
        <w:t xml:space="preserve"> формируется </w:t>
      </w:r>
      <w:r w:rsidRPr="0043665A">
        <w:rPr>
          <w:rFonts w:eastAsia="Calibri" w:cs="Times New Roman"/>
          <w:sz w:val="28"/>
          <w:szCs w:val="28"/>
        </w:rPr>
        <w:t xml:space="preserve">приказом </w:t>
      </w:r>
      <w:r>
        <w:rPr>
          <w:rFonts w:eastAsia="Calibri" w:cs="Times New Roman"/>
          <w:sz w:val="28"/>
          <w:szCs w:val="28"/>
        </w:rPr>
        <w:t>директора</w:t>
      </w:r>
      <w:r w:rsidRPr="0043665A">
        <w:rPr>
          <w:rFonts w:eastAsia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МБУК ДО ДХШ № 1 имени П.П. Чистякова</w:t>
      </w:r>
      <w:r>
        <w:rPr>
          <w:rFonts w:eastAsia="Calibri" w:cs="Times New Roman"/>
          <w:sz w:val="28"/>
          <w:szCs w:val="28"/>
        </w:rPr>
        <w:t xml:space="preserve"> </w:t>
      </w:r>
      <w:r w:rsidRPr="000D3E58">
        <w:rPr>
          <w:rFonts w:eastAsia="Calibri" w:cs="Times New Roman"/>
          <w:sz w:val="28"/>
          <w:szCs w:val="28"/>
        </w:rPr>
        <w:t>из</w:t>
      </w:r>
      <w:r>
        <w:rPr>
          <w:rFonts w:eastAsia="Calibri" w:cs="Times New Roman"/>
          <w:sz w:val="28"/>
          <w:szCs w:val="28"/>
        </w:rPr>
        <w:t xml:space="preserve"> </w:t>
      </w:r>
      <w:r w:rsidRPr="000D3E58">
        <w:rPr>
          <w:rFonts w:eastAsia="Calibri" w:cs="Times New Roman"/>
          <w:sz w:val="28"/>
          <w:szCs w:val="28"/>
        </w:rPr>
        <w:t>числа ведущих художников и</w:t>
      </w:r>
      <w:r>
        <w:rPr>
          <w:rFonts w:eastAsia="Calibri" w:cs="Times New Roman"/>
          <w:sz w:val="28"/>
          <w:szCs w:val="28"/>
        </w:rPr>
        <w:t> </w:t>
      </w:r>
      <w:r w:rsidRPr="000D3E58">
        <w:rPr>
          <w:rFonts w:eastAsia="Calibri" w:cs="Times New Roman"/>
          <w:sz w:val="28"/>
          <w:szCs w:val="28"/>
        </w:rPr>
        <w:t>искусствоведов, членов творческих союзов, преподавателей образовательных организаций среднего профессионального и высшего образования, наиболее квалифицированных</w:t>
      </w:r>
      <w:r>
        <w:rPr>
          <w:rFonts w:eastAsia="Calibri" w:cs="Times New Roman"/>
          <w:sz w:val="28"/>
          <w:szCs w:val="28"/>
        </w:rPr>
        <w:t xml:space="preserve"> </w:t>
      </w:r>
      <w:r w:rsidRPr="000D3E58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</w:t>
      </w:r>
      <w:r w:rsidRPr="000D3E58">
        <w:rPr>
          <w:rFonts w:eastAsia="Calibri" w:cs="Times New Roman"/>
          <w:sz w:val="28"/>
          <w:szCs w:val="28"/>
        </w:rPr>
        <w:t>авторитетных</w:t>
      </w:r>
      <w:r>
        <w:rPr>
          <w:rFonts w:eastAsia="Calibri" w:cs="Times New Roman"/>
          <w:sz w:val="28"/>
          <w:szCs w:val="28"/>
        </w:rPr>
        <w:t xml:space="preserve"> </w:t>
      </w:r>
      <w:r w:rsidRPr="000D3E58">
        <w:rPr>
          <w:rFonts w:eastAsia="Calibri" w:cs="Times New Roman"/>
          <w:sz w:val="28"/>
          <w:szCs w:val="28"/>
        </w:rPr>
        <w:t>специалистов сферы культуры и искусства.</w:t>
      </w:r>
    </w:p>
    <w:p w:rsidR="00D95E2F" w:rsidRDefault="00D95E2F" w:rsidP="00D95E2F">
      <w:pPr>
        <w:widowControl w:val="0"/>
        <w:numPr>
          <w:ilvl w:val="1"/>
          <w:numId w:val="15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43665A">
        <w:rPr>
          <w:rFonts w:eastAsia="Calibri" w:cs="Times New Roman"/>
          <w:sz w:val="28"/>
          <w:szCs w:val="28"/>
        </w:rPr>
        <w:t xml:space="preserve">В состав </w:t>
      </w:r>
      <w:r w:rsidRPr="001A706C">
        <w:rPr>
          <w:rFonts w:eastAsia="Calibri" w:cs="Times New Roman"/>
          <w:sz w:val="28"/>
          <w:szCs w:val="28"/>
        </w:rPr>
        <w:t xml:space="preserve">экспертной комиссии </w:t>
      </w:r>
      <w:r w:rsidRPr="0043665A">
        <w:rPr>
          <w:rFonts w:eastAsia="Calibri" w:cs="Times New Roman"/>
          <w:sz w:val="28"/>
          <w:szCs w:val="28"/>
        </w:rPr>
        <w:t xml:space="preserve">входит не менее </w:t>
      </w:r>
      <w:r>
        <w:rPr>
          <w:rFonts w:eastAsia="Calibri" w:cs="Times New Roman"/>
          <w:sz w:val="28"/>
          <w:szCs w:val="28"/>
        </w:rPr>
        <w:t>трех</w:t>
      </w:r>
      <w:r w:rsidRPr="0043665A">
        <w:rPr>
          <w:rFonts w:eastAsia="Calibri" w:cs="Times New Roman"/>
          <w:sz w:val="28"/>
          <w:szCs w:val="28"/>
        </w:rPr>
        <w:t xml:space="preserve"> человек, в том числе председатель </w:t>
      </w:r>
      <w:r w:rsidRPr="001A706C">
        <w:rPr>
          <w:rFonts w:eastAsia="Calibri" w:cs="Times New Roman"/>
          <w:sz w:val="28"/>
          <w:szCs w:val="28"/>
        </w:rPr>
        <w:t>экспертной комиссии</w:t>
      </w:r>
      <w:r w:rsidRPr="0043665A">
        <w:rPr>
          <w:rFonts w:eastAsia="Calibri" w:cs="Times New Roman"/>
          <w:sz w:val="28"/>
          <w:szCs w:val="28"/>
        </w:rPr>
        <w:t xml:space="preserve">, члены </w:t>
      </w:r>
      <w:r w:rsidRPr="001A706C">
        <w:rPr>
          <w:rFonts w:eastAsia="Calibri" w:cs="Times New Roman"/>
          <w:sz w:val="28"/>
          <w:szCs w:val="28"/>
        </w:rPr>
        <w:t>экспертной комиссии</w:t>
      </w:r>
      <w:r w:rsidRPr="0043665A">
        <w:rPr>
          <w:rFonts w:eastAsia="Calibri" w:cs="Times New Roman"/>
          <w:sz w:val="28"/>
          <w:szCs w:val="28"/>
        </w:rPr>
        <w:t xml:space="preserve">. Секретарь </w:t>
      </w:r>
      <w:r w:rsidRPr="001A706C">
        <w:rPr>
          <w:rFonts w:eastAsia="Calibri" w:cs="Times New Roman"/>
          <w:sz w:val="28"/>
          <w:szCs w:val="28"/>
        </w:rPr>
        <w:t xml:space="preserve">экспертной комиссии </w:t>
      </w:r>
      <w:r w:rsidRPr="0043665A">
        <w:rPr>
          <w:rFonts w:eastAsia="Calibri" w:cs="Times New Roman"/>
          <w:sz w:val="28"/>
          <w:szCs w:val="28"/>
        </w:rPr>
        <w:t xml:space="preserve">не входит в состав </w:t>
      </w:r>
      <w:r w:rsidRPr="001A706C">
        <w:rPr>
          <w:rFonts w:eastAsia="Calibri" w:cs="Times New Roman"/>
          <w:sz w:val="28"/>
          <w:szCs w:val="28"/>
        </w:rPr>
        <w:t>экспертной комиссии</w:t>
      </w:r>
      <w:r w:rsidRPr="0043665A">
        <w:rPr>
          <w:rFonts w:eastAsia="Calibri" w:cs="Times New Roman"/>
          <w:sz w:val="28"/>
          <w:szCs w:val="28"/>
        </w:rPr>
        <w:t>.</w:t>
      </w:r>
    </w:p>
    <w:p w:rsidR="00D95E2F" w:rsidRPr="0043665A" w:rsidRDefault="00D95E2F" w:rsidP="00D95E2F">
      <w:pPr>
        <w:widowControl w:val="0"/>
        <w:numPr>
          <w:ilvl w:val="1"/>
          <w:numId w:val="15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43665A">
        <w:rPr>
          <w:rFonts w:eastAsia="Calibri" w:cs="Times New Roman"/>
          <w:sz w:val="28"/>
          <w:szCs w:val="28"/>
        </w:rPr>
        <w:t xml:space="preserve">Председатель </w:t>
      </w:r>
      <w:r w:rsidRPr="001A706C">
        <w:rPr>
          <w:rFonts w:eastAsia="Calibri" w:cs="Times New Roman"/>
          <w:sz w:val="28"/>
          <w:szCs w:val="28"/>
        </w:rPr>
        <w:t xml:space="preserve">экспертной комиссии </w:t>
      </w:r>
      <w:r w:rsidRPr="0043665A">
        <w:rPr>
          <w:rFonts w:eastAsia="Calibri" w:cs="Times New Roman"/>
          <w:sz w:val="28"/>
          <w:szCs w:val="28"/>
        </w:rPr>
        <w:t xml:space="preserve">организует деятельность </w:t>
      </w:r>
      <w:r w:rsidRPr="001A706C">
        <w:rPr>
          <w:rFonts w:eastAsia="Calibri" w:cs="Times New Roman"/>
          <w:sz w:val="28"/>
          <w:szCs w:val="28"/>
        </w:rPr>
        <w:t>экспертной комиссии</w:t>
      </w:r>
      <w:r w:rsidRPr="0043665A">
        <w:rPr>
          <w:rFonts w:eastAsia="Calibri" w:cs="Times New Roman"/>
          <w:sz w:val="28"/>
          <w:szCs w:val="28"/>
        </w:rPr>
        <w:t>, обеспечивает единство требований, предъявляемых к</w:t>
      </w:r>
      <w:r>
        <w:rPr>
          <w:rFonts w:eastAsia="Calibri" w:cs="Times New Roman"/>
          <w:sz w:val="28"/>
          <w:szCs w:val="28"/>
        </w:rPr>
        <w:t> </w:t>
      </w:r>
      <w:proofErr w:type="gramStart"/>
      <w:r>
        <w:rPr>
          <w:rFonts w:eastAsia="Calibri" w:cs="Times New Roman"/>
          <w:sz w:val="28"/>
          <w:szCs w:val="28"/>
        </w:rPr>
        <w:t>Обучающимся</w:t>
      </w:r>
      <w:proofErr w:type="gramEnd"/>
      <w:r w:rsidRPr="00C90F6A">
        <w:rPr>
          <w:rFonts w:eastAsia="Calibri" w:cs="Times New Roman"/>
          <w:sz w:val="28"/>
          <w:szCs w:val="28"/>
        </w:rPr>
        <w:t xml:space="preserve"> </w:t>
      </w:r>
      <w:r w:rsidRPr="0043665A">
        <w:rPr>
          <w:rFonts w:eastAsia="Calibri" w:cs="Times New Roman"/>
          <w:sz w:val="28"/>
          <w:szCs w:val="28"/>
        </w:rPr>
        <w:t xml:space="preserve">при проведении </w:t>
      </w:r>
      <w:r w:rsidRPr="00904FD6">
        <w:rPr>
          <w:rFonts w:eastAsia="Calibri" w:cs="Times New Roman"/>
          <w:sz w:val="28"/>
          <w:szCs w:val="28"/>
        </w:rPr>
        <w:t>Мониторинга</w:t>
      </w:r>
      <w:r w:rsidRPr="0043665A">
        <w:rPr>
          <w:rFonts w:eastAsia="Calibri" w:cs="Times New Roman"/>
          <w:sz w:val="28"/>
          <w:szCs w:val="28"/>
        </w:rPr>
        <w:t>.</w:t>
      </w:r>
    </w:p>
    <w:p w:rsidR="00D95E2F" w:rsidRDefault="00D95E2F" w:rsidP="00D95E2F">
      <w:pPr>
        <w:widowControl w:val="0"/>
        <w:tabs>
          <w:tab w:val="left" w:pos="1418"/>
        </w:tabs>
        <w:suppressAutoHyphens w:val="0"/>
        <w:ind w:firstLine="709"/>
        <w:jc w:val="both"/>
        <w:rPr>
          <w:rFonts w:eastAsia="Calibri" w:cs="Times New Roman"/>
          <w:sz w:val="28"/>
          <w:szCs w:val="28"/>
        </w:rPr>
      </w:pPr>
      <w:r w:rsidRPr="0043665A">
        <w:rPr>
          <w:rFonts w:eastAsia="Calibri" w:cs="Times New Roman"/>
          <w:sz w:val="28"/>
          <w:szCs w:val="28"/>
        </w:rPr>
        <w:t xml:space="preserve">Полномочия председателя </w:t>
      </w:r>
      <w:r w:rsidRPr="001A706C">
        <w:rPr>
          <w:rFonts w:eastAsia="Calibri" w:cs="Times New Roman"/>
          <w:sz w:val="28"/>
          <w:szCs w:val="28"/>
        </w:rPr>
        <w:t xml:space="preserve">экспертной комиссии </w:t>
      </w:r>
      <w:r w:rsidRPr="0043665A">
        <w:rPr>
          <w:rFonts w:eastAsia="Calibri" w:cs="Times New Roman"/>
          <w:sz w:val="28"/>
          <w:szCs w:val="28"/>
        </w:rPr>
        <w:t xml:space="preserve">действительны </w:t>
      </w:r>
      <w:r>
        <w:rPr>
          <w:rFonts w:eastAsia="Calibri" w:cs="Times New Roman"/>
          <w:sz w:val="28"/>
          <w:szCs w:val="28"/>
        </w:rPr>
        <w:t xml:space="preserve">в течение одного календарного года с момента создания </w:t>
      </w:r>
      <w:r w:rsidRPr="001A706C">
        <w:rPr>
          <w:rFonts w:eastAsia="Calibri" w:cs="Times New Roman"/>
          <w:sz w:val="28"/>
          <w:szCs w:val="28"/>
        </w:rPr>
        <w:t>экспертной комиссии</w:t>
      </w:r>
      <w:r w:rsidRPr="0043665A">
        <w:rPr>
          <w:rFonts w:eastAsia="Calibri" w:cs="Times New Roman"/>
          <w:sz w:val="28"/>
          <w:szCs w:val="28"/>
        </w:rPr>
        <w:t>.</w:t>
      </w:r>
    </w:p>
    <w:p w:rsidR="00D95E2F" w:rsidRDefault="00D95E2F" w:rsidP="00D95E2F">
      <w:pPr>
        <w:widowControl w:val="0"/>
        <w:numPr>
          <w:ilvl w:val="1"/>
          <w:numId w:val="15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Для организации и обеспечения работы </w:t>
      </w:r>
      <w:r w:rsidRPr="001A706C">
        <w:rPr>
          <w:rFonts w:eastAsia="Calibri" w:cs="Times New Roman"/>
          <w:sz w:val="28"/>
          <w:szCs w:val="28"/>
        </w:rPr>
        <w:t>экспертной комиссии</w:t>
      </w:r>
      <w:r>
        <w:rPr>
          <w:rFonts w:eastAsia="Calibri" w:cs="Times New Roman"/>
          <w:sz w:val="28"/>
          <w:szCs w:val="28"/>
        </w:rPr>
        <w:t xml:space="preserve"> </w:t>
      </w:r>
      <w:r w:rsidRPr="0043665A">
        <w:rPr>
          <w:rFonts w:eastAsia="Calibri" w:cs="Times New Roman"/>
          <w:sz w:val="28"/>
          <w:szCs w:val="28"/>
        </w:rPr>
        <w:t xml:space="preserve">приказом </w:t>
      </w:r>
      <w:r>
        <w:rPr>
          <w:rFonts w:eastAsia="Calibri" w:cs="Times New Roman"/>
          <w:sz w:val="28"/>
          <w:szCs w:val="28"/>
        </w:rPr>
        <w:t>директора</w:t>
      </w:r>
      <w:r w:rsidRPr="0043665A">
        <w:rPr>
          <w:rFonts w:eastAsia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МБУК ДО ДХШ № 1 имени П.П. Чистякова</w:t>
      </w:r>
      <w:r w:rsidRPr="0047632A">
        <w:rPr>
          <w:rFonts w:eastAsia="Calibri" w:cs="Times New Roman"/>
          <w:sz w:val="28"/>
          <w:szCs w:val="28"/>
        </w:rPr>
        <w:t xml:space="preserve"> назначается секретарь </w:t>
      </w:r>
      <w:r w:rsidRPr="001A706C">
        <w:rPr>
          <w:rFonts w:eastAsia="Calibri" w:cs="Times New Roman"/>
          <w:sz w:val="28"/>
          <w:szCs w:val="28"/>
        </w:rPr>
        <w:t xml:space="preserve">экспертной комиссии </w:t>
      </w:r>
      <w:r w:rsidRPr="000D3E58">
        <w:rPr>
          <w:rFonts w:eastAsia="Calibri" w:cs="Times New Roman"/>
          <w:sz w:val="28"/>
          <w:szCs w:val="28"/>
        </w:rPr>
        <w:t xml:space="preserve">из числа работников </w:t>
      </w:r>
      <w:r>
        <w:rPr>
          <w:sz w:val="28"/>
          <w:szCs w:val="28"/>
        </w:rPr>
        <w:t>МБУК ДО ДХШ № 1 имени П.П. Чистякова</w:t>
      </w:r>
      <w:r w:rsidRPr="0047632A">
        <w:rPr>
          <w:rFonts w:eastAsia="Calibri" w:cs="Times New Roman"/>
          <w:sz w:val="28"/>
          <w:szCs w:val="28"/>
        </w:rPr>
        <w:t xml:space="preserve">, не входящих в состав </w:t>
      </w:r>
      <w:r w:rsidRPr="001A706C">
        <w:rPr>
          <w:rFonts w:eastAsia="Calibri" w:cs="Times New Roman"/>
          <w:sz w:val="28"/>
          <w:szCs w:val="28"/>
        </w:rPr>
        <w:t>экспертной комиссии</w:t>
      </w:r>
      <w:r>
        <w:rPr>
          <w:rFonts w:eastAsia="Calibri" w:cs="Times New Roman"/>
          <w:sz w:val="28"/>
          <w:szCs w:val="28"/>
        </w:rPr>
        <w:t>.</w:t>
      </w:r>
    </w:p>
    <w:p w:rsidR="00D95E2F" w:rsidRDefault="00D95E2F" w:rsidP="00D95E2F">
      <w:pPr>
        <w:widowControl w:val="0"/>
        <w:numPr>
          <w:ilvl w:val="1"/>
          <w:numId w:val="15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43665A">
        <w:rPr>
          <w:rFonts w:eastAsia="Calibri" w:cs="Times New Roman"/>
          <w:sz w:val="28"/>
          <w:szCs w:val="28"/>
        </w:rPr>
        <w:t>Секретарь</w:t>
      </w:r>
      <w:r>
        <w:rPr>
          <w:rFonts w:eastAsia="Calibri" w:cs="Times New Roman"/>
          <w:sz w:val="28"/>
          <w:szCs w:val="28"/>
        </w:rPr>
        <w:t xml:space="preserve"> </w:t>
      </w:r>
      <w:r w:rsidRPr="001A706C">
        <w:rPr>
          <w:rFonts w:eastAsia="Calibri" w:cs="Times New Roman"/>
          <w:sz w:val="28"/>
          <w:szCs w:val="28"/>
        </w:rPr>
        <w:t xml:space="preserve">экспертной комиссии </w:t>
      </w:r>
      <w:r>
        <w:rPr>
          <w:rFonts w:eastAsia="Calibri" w:cs="Times New Roman"/>
          <w:sz w:val="28"/>
          <w:szCs w:val="28"/>
        </w:rPr>
        <w:t xml:space="preserve">обеспечивает </w:t>
      </w:r>
      <w:r w:rsidRPr="0043665A">
        <w:rPr>
          <w:rFonts w:eastAsia="Calibri" w:cs="Times New Roman"/>
          <w:sz w:val="28"/>
          <w:szCs w:val="28"/>
        </w:rPr>
        <w:t xml:space="preserve">деятельность </w:t>
      </w:r>
      <w:r w:rsidRPr="001A706C">
        <w:rPr>
          <w:rFonts w:eastAsia="Calibri" w:cs="Times New Roman"/>
          <w:sz w:val="28"/>
          <w:szCs w:val="28"/>
        </w:rPr>
        <w:t>экспертной комиссии</w:t>
      </w:r>
      <w:r w:rsidRPr="0043665A">
        <w:rPr>
          <w:rFonts w:eastAsia="Calibri" w:cs="Times New Roman"/>
          <w:sz w:val="28"/>
          <w:szCs w:val="28"/>
        </w:rPr>
        <w:t xml:space="preserve">, </w:t>
      </w:r>
      <w:r w:rsidRPr="0047632A">
        <w:rPr>
          <w:rFonts w:eastAsia="Calibri" w:cs="Times New Roman"/>
          <w:sz w:val="28"/>
          <w:szCs w:val="28"/>
        </w:rPr>
        <w:t xml:space="preserve">ведет протоколы заседаний </w:t>
      </w:r>
      <w:r w:rsidRPr="001A706C">
        <w:rPr>
          <w:rFonts w:eastAsia="Calibri" w:cs="Times New Roman"/>
          <w:sz w:val="28"/>
          <w:szCs w:val="28"/>
        </w:rPr>
        <w:t>экспертной комиссии</w:t>
      </w:r>
      <w:r w:rsidRPr="0047632A">
        <w:rPr>
          <w:rFonts w:eastAsia="Calibri" w:cs="Times New Roman"/>
          <w:sz w:val="28"/>
          <w:szCs w:val="28"/>
        </w:rPr>
        <w:t>, оформл</w:t>
      </w:r>
      <w:r>
        <w:rPr>
          <w:rFonts w:eastAsia="Calibri" w:cs="Times New Roman"/>
          <w:sz w:val="28"/>
          <w:szCs w:val="28"/>
        </w:rPr>
        <w:t>яет</w:t>
      </w:r>
      <w:r w:rsidRPr="0047632A">
        <w:rPr>
          <w:rFonts w:eastAsia="Calibri" w:cs="Times New Roman"/>
          <w:sz w:val="28"/>
          <w:szCs w:val="28"/>
        </w:rPr>
        <w:t xml:space="preserve"> решени</w:t>
      </w:r>
      <w:r>
        <w:rPr>
          <w:rFonts w:eastAsia="Calibri" w:cs="Times New Roman"/>
          <w:sz w:val="28"/>
          <w:szCs w:val="28"/>
        </w:rPr>
        <w:t>я</w:t>
      </w:r>
      <w:r w:rsidRPr="0047632A">
        <w:rPr>
          <w:rFonts w:eastAsia="Calibri" w:cs="Times New Roman"/>
          <w:sz w:val="28"/>
          <w:szCs w:val="28"/>
        </w:rPr>
        <w:t xml:space="preserve"> </w:t>
      </w:r>
      <w:r w:rsidRPr="001A706C">
        <w:rPr>
          <w:rFonts w:eastAsia="Calibri" w:cs="Times New Roman"/>
          <w:sz w:val="28"/>
          <w:szCs w:val="28"/>
        </w:rPr>
        <w:t>экспертной комиссии</w:t>
      </w:r>
      <w:r w:rsidRPr="0047632A">
        <w:rPr>
          <w:rFonts w:eastAsia="Calibri" w:cs="Times New Roman"/>
          <w:sz w:val="28"/>
          <w:szCs w:val="28"/>
        </w:rPr>
        <w:t xml:space="preserve">, </w:t>
      </w:r>
      <w:r w:rsidRPr="0043665A">
        <w:rPr>
          <w:rFonts w:eastAsia="Calibri" w:cs="Times New Roman"/>
          <w:sz w:val="28"/>
          <w:szCs w:val="28"/>
        </w:rPr>
        <w:t xml:space="preserve">обеспечивает </w:t>
      </w:r>
      <w:r w:rsidRPr="0047632A">
        <w:rPr>
          <w:rFonts w:eastAsia="Calibri" w:cs="Times New Roman"/>
          <w:sz w:val="28"/>
          <w:szCs w:val="28"/>
        </w:rPr>
        <w:t xml:space="preserve">достоверность </w:t>
      </w:r>
      <w:r>
        <w:rPr>
          <w:rFonts w:eastAsia="Calibri" w:cs="Times New Roman"/>
          <w:sz w:val="28"/>
          <w:szCs w:val="28"/>
        </w:rPr>
        <w:t xml:space="preserve">сведений, </w:t>
      </w:r>
      <w:r w:rsidRPr="0047632A">
        <w:rPr>
          <w:rFonts w:eastAsia="Calibri" w:cs="Times New Roman"/>
          <w:sz w:val="28"/>
          <w:szCs w:val="28"/>
        </w:rPr>
        <w:t xml:space="preserve">отраженных </w:t>
      </w:r>
      <w:r>
        <w:rPr>
          <w:rFonts w:eastAsia="Calibri" w:cs="Times New Roman"/>
          <w:sz w:val="28"/>
          <w:szCs w:val="28"/>
        </w:rPr>
        <w:t xml:space="preserve">в протоколах заседаний </w:t>
      </w:r>
      <w:r w:rsidRPr="001A706C">
        <w:rPr>
          <w:rFonts w:eastAsia="Calibri" w:cs="Times New Roman"/>
          <w:sz w:val="28"/>
          <w:szCs w:val="28"/>
        </w:rPr>
        <w:t>экспертной комиссии</w:t>
      </w:r>
      <w:r w:rsidRPr="0047632A">
        <w:rPr>
          <w:rFonts w:eastAsia="Calibri" w:cs="Times New Roman"/>
          <w:sz w:val="28"/>
          <w:szCs w:val="28"/>
        </w:rPr>
        <w:t>.</w:t>
      </w:r>
    </w:p>
    <w:p w:rsidR="00D95E2F" w:rsidRPr="000D3E58" w:rsidRDefault="00D95E2F" w:rsidP="00D95E2F">
      <w:pPr>
        <w:widowControl w:val="0"/>
        <w:numPr>
          <w:ilvl w:val="1"/>
          <w:numId w:val="15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Экспертная комиссия</w:t>
      </w:r>
      <w:r w:rsidRPr="000D3E58">
        <w:rPr>
          <w:rFonts w:eastAsia="Calibri" w:cs="Times New Roman"/>
          <w:sz w:val="28"/>
          <w:szCs w:val="28"/>
        </w:rPr>
        <w:t xml:space="preserve"> оценивает все </w:t>
      </w:r>
      <w:r>
        <w:rPr>
          <w:rFonts w:eastAsia="Calibri" w:cs="Times New Roman"/>
          <w:sz w:val="28"/>
          <w:szCs w:val="28"/>
        </w:rPr>
        <w:t>представленные учебные</w:t>
      </w:r>
      <w:r w:rsidRPr="00C90F6A">
        <w:rPr>
          <w:rFonts w:eastAsia="Calibri" w:cs="Times New Roman"/>
          <w:sz w:val="28"/>
          <w:szCs w:val="28"/>
        </w:rPr>
        <w:t xml:space="preserve"> работ</w:t>
      </w:r>
      <w:r>
        <w:rPr>
          <w:rFonts w:eastAsia="Calibri" w:cs="Times New Roman"/>
          <w:sz w:val="28"/>
          <w:szCs w:val="28"/>
        </w:rPr>
        <w:t>ы</w:t>
      </w:r>
      <w:r w:rsidRPr="000D3E58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и </w:t>
      </w:r>
      <w:r w:rsidRPr="000D3E58">
        <w:rPr>
          <w:rFonts w:eastAsia="Calibri" w:cs="Times New Roman"/>
          <w:sz w:val="28"/>
          <w:szCs w:val="28"/>
        </w:rPr>
        <w:t xml:space="preserve">принимает решение о результатах </w:t>
      </w:r>
      <w:r>
        <w:rPr>
          <w:rFonts w:eastAsia="Calibri" w:cs="Times New Roman"/>
          <w:sz w:val="28"/>
          <w:szCs w:val="28"/>
        </w:rPr>
        <w:t>Мониторинга</w:t>
      </w:r>
      <w:r w:rsidRPr="000D3E58">
        <w:rPr>
          <w:rFonts w:eastAsia="Calibri" w:cs="Times New Roman"/>
          <w:sz w:val="28"/>
          <w:szCs w:val="28"/>
        </w:rPr>
        <w:t xml:space="preserve">. </w:t>
      </w:r>
    </w:p>
    <w:p w:rsidR="00D95E2F" w:rsidRPr="00C36E86" w:rsidRDefault="00D95E2F" w:rsidP="00D95E2F">
      <w:pPr>
        <w:widowControl w:val="0"/>
        <w:numPr>
          <w:ilvl w:val="1"/>
          <w:numId w:val="15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481E46">
        <w:rPr>
          <w:rFonts w:eastAsia="Calibri" w:cs="Times New Roman"/>
          <w:sz w:val="28"/>
          <w:szCs w:val="28"/>
        </w:rPr>
        <w:t xml:space="preserve">Оценка </w:t>
      </w:r>
      <w:r>
        <w:rPr>
          <w:rFonts w:eastAsia="Calibri" w:cs="Times New Roman"/>
          <w:sz w:val="28"/>
          <w:szCs w:val="28"/>
        </w:rPr>
        <w:t>учебных</w:t>
      </w:r>
      <w:r w:rsidRPr="00481E46">
        <w:rPr>
          <w:rFonts w:eastAsia="Calibri" w:cs="Times New Roman"/>
          <w:sz w:val="28"/>
          <w:szCs w:val="28"/>
        </w:rPr>
        <w:t xml:space="preserve"> работ и определение результатов Мониторинга осуществляется в здании </w:t>
      </w:r>
      <w:r>
        <w:rPr>
          <w:sz w:val="28"/>
          <w:szCs w:val="28"/>
        </w:rPr>
        <w:t>МБУК ДО ДХШ № 1 имени П.П. Чистякова</w:t>
      </w:r>
      <w:r w:rsidRPr="00481E46">
        <w:rPr>
          <w:rFonts w:eastAsia="Calibri" w:cs="Times New Roman"/>
          <w:sz w:val="28"/>
          <w:szCs w:val="28"/>
        </w:rPr>
        <w:t xml:space="preserve"> в сроки</w:t>
      </w:r>
      <w:r w:rsidRPr="00C36E86">
        <w:rPr>
          <w:rFonts w:eastAsia="Calibri" w:cs="Times New Roman"/>
          <w:sz w:val="28"/>
          <w:szCs w:val="28"/>
        </w:rPr>
        <w:t>, установленные Организатором.</w:t>
      </w:r>
    </w:p>
    <w:p w:rsidR="00D95E2F" w:rsidRPr="00D63C91" w:rsidRDefault="00D95E2F" w:rsidP="00D95E2F">
      <w:pPr>
        <w:widowControl w:val="0"/>
        <w:numPr>
          <w:ilvl w:val="1"/>
          <w:numId w:val="15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C36E86">
        <w:rPr>
          <w:rFonts w:eastAsia="Calibri" w:cs="Times New Roman"/>
          <w:sz w:val="28"/>
          <w:szCs w:val="28"/>
        </w:rPr>
        <w:t xml:space="preserve">Решение экспертной комиссии о результатах Мониторинга отражает </w:t>
      </w:r>
      <w:r w:rsidRPr="00D63C91">
        <w:rPr>
          <w:rFonts w:eastAsia="Calibri" w:cs="Times New Roman"/>
          <w:sz w:val="28"/>
          <w:szCs w:val="28"/>
        </w:rPr>
        <w:t xml:space="preserve">мнение всех присутствующих при оценке членов экспертной комиссии, принимается при обязательном присутствии председателя экспертной комиссии. </w:t>
      </w:r>
    </w:p>
    <w:p w:rsidR="00D95E2F" w:rsidRDefault="00D95E2F" w:rsidP="00D95E2F">
      <w:pPr>
        <w:widowControl w:val="0"/>
        <w:numPr>
          <w:ilvl w:val="1"/>
          <w:numId w:val="15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0D3E58">
        <w:rPr>
          <w:rFonts w:eastAsia="Calibri" w:cs="Times New Roman"/>
          <w:sz w:val="28"/>
          <w:szCs w:val="28"/>
        </w:rPr>
        <w:t xml:space="preserve">Решение </w:t>
      </w:r>
      <w:r w:rsidRPr="001A706C">
        <w:rPr>
          <w:rFonts w:eastAsia="Calibri" w:cs="Times New Roman"/>
          <w:sz w:val="28"/>
          <w:szCs w:val="28"/>
        </w:rPr>
        <w:t xml:space="preserve">экспертной комиссии </w:t>
      </w:r>
      <w:r>
        <w:rPr>
          <w:rFonts w:eastAsia="Calibri" w:cs="Times New Roman"/>
          <w:sz w:val="28"/>
          <w:szCs w:val="28"/>
        </w:rPr>
        <w:t xml:space="preserve">о результатах Мониторинга </w:t>
      </w:r>
      <w:r w:rsidRPr="000D3E58">
        <w:rPr>
          <w:rFonts w:eastAsia="Calibri" w:cs="Times New Roman"/>
          <w:sz w:val="28"/>
          <w:szCs w:val="28"/>
        </w:rPr>
        <w:t>оформляется протоколом</w:t>
      </w:r>
      <w:r>
        <w:rPr>
          <w:rFonts w:eastAsia="Calibri" w:cs="Times New Roman"/>
          <w:sz w:val="28"/>
          <w:szCs w:val="28"/>
        </w:rPr>
        <w:t xml:space="preserve">. </w:t>
      </w:r>
    </w:p>
    <w:p w:rsidR="00D95E2F" w:rsidRPr="00C36E86" w:rsidRDefault="00D95E2F" w:rsidP="00D95E2F">
      <w:pPr>
        <w:widowControl w:val="0"/>
        <w:numPr>
          <w:ilvl w:val="1"/>
          <w:numId w:val="15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C36E86">
        <w:rPr>
          <w:rFonts w:eastAsia="Calibri" w:cs="Times New Roman"/>
          <w:sz w:val="28"/>
          <w:szCs w:val="28"/>
        </w:rPr>
        <w:t>Решение экспертной комиссии о результатах Мониторинга не пересматривается и является окончательным при определении результатов Мониторинга. Возражения, апелляции, претензии по результатам Мониторинга не принимаются.</w:t>
      </w: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</w:p>
    <w:p w:rsidR="00DA3948" w:rsidRPr="00D95E2F" w:rsidRDefault="00DA3948" w:rsidP="00800A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5E2F">
        <w:rPr>
          <w:color w:val="auto"/>
          <w:sz w:val="28"/>
          <w:szCs w:val="28"/>
        </w:rPr>
        <w:t xml:space="preserve">8. Критерии и система оценки </w:t>
      </w:r>
    </w:p>
    <w:p w:rsidR="00D95E2F" w:rsidRPr="00D95E2F" w:rsidRDefault="00D95E2F" w:rsidP="00D95E2F">
      <w:pPr>
        <w:pStyle w:val="aa"/>
        <w:widowControl w:val="0"/>
        <w:numPr>
          <w:ilvl w:val="1"/>
          <w:numId w:val="17"/>
        </w:numPr>
        <w:tabs>
          <w:tab w:val="left" w:pos="0"/>
        </w:tabs>
        <w:suppressAutoHyphens w:val="0"/>
        <w:ind w:left="0" w:firstLine="710"/>
        <w:jc w:val="both"/>
        <w:rPr>
          <w:rFonts w:eastAsia="Calibri" w:cs="Times New Roman"/>
          <w:sz w:val="28"/>
          <w:szCs w:val="28"/>
        </w:rPr>
      </w:pPr>
      <w:r w:rsidRPr="00D95E2F">
        <w:rPr>
          <w:rFonts w:eastAsia="Calibri" w:cs="Times New Roman"/>
          <w:sz w:val="28"/>
          <w:szCs w:val="28"/>
        </w:rPr>
        <w:lastRenderedPageBreak/>
        <w:t>Учебные работы оцениваются каждым членом экспертной комиссии по следующим критериям и показателям:</w:t>
      </w:r>
    </w:p>
    <w:p w:rsidR="00BC4BA6" w:rsidRPr="00B50BA3" w:rsidRDefault="00D95E2F" w:rsidP="00D95E2F">
      <w:pPr>
        <w:pStyle w:val="aa"/>
        <w:widowControl w:val="0"/>
        <w:numPr>
          <w:ilvl w:val="1"/>
          <w:numId w:val="17"/>
        </w:numPr>
        <w:tabs>
          <w:tab w:val="left" w:pos="0"/>
        </w:tabs>
        <w:suppressAutoHyphens w:val="0"/>
        <w:ind w:left="0" w:firstLine="710"/>
        <w:jc w:val="both"/>
        <w:rPr>
          <w:rFonts w:eastAsia="Calibri" w:cs="Times New Roman"/>
          <w:sz w:val="28"/>
          <w:szCs w:val="28"/>
        </w:rPr>
      </w:pPr>
      <w:r w:rsidRPr="00B50BA3">
        <w:rPr>
          <w:rFonts w:eastAsia="Calibri" w:cs="Times New Roman"/>
          <w:sz w:val="28"/>
          <w:szCs w:val="28"/>
        </w:rPr>
        <w:t>Критери</w:t>
      </w:r>
      <w:r w:rsidR="00BC4BA6" w:rsidRPr="00B50BA3">
        <w:rPr>
          <w:rFonts w:eastAsia="Calibri" w:cs="Times New Roman"/>
          <w:sz w:val="28"/>
          <w:szCs w:val="28"/>
        </w:rPr>
        <w:t>и оценки:</w:t>
      </w:r>
    </w:p>
    <w:p w:rsidR="00BC4BA6" w:rsidRPr="00B50BA3" w:rsidRDefault="00811D03" w:rsidP="00BC4BA6">
      <w:pPr>
        <w:pStyle w:val="aa"/>
        <w:widowControl w:val="0"/>
        <w:numPr>
          <w:ilvl w:val="0"/>
          <w:numId w:val="18"/>
        </w:numPr>
        <w:tabs>
          <w:tab w:val="left" w:pos="0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Техника исполнения</w:t>
      </w:r>
    </w:p>
    <w:p w:rsidR="00BC4BA6" w:rsidRPr="00B50BA3" w:rsidRDefault="00BC4BA6" w:rsidP="00BC4BA6">
      <w:pPr>
        <w:pStyle w:val="aa"/>
        <w:widowControl w:val="0"/>
        <w:numPr>
          <w:ilvl w:val="0"/>
          <w:numId w:val="18"/>
        </w:numPr>
        <w:tabs>
          <w:tab w:val="left" w:pos="0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B50BA3">
        <w:rPr>
          <w:rFonts w:eastAsia="Calibri" w:cs="Times New Roman"/>
          <w:sz w:val="28"/>
          <w:szCs w:val="28"/>
        </w:rPr>
        <w:t>Выразительность исполнения</w:t>
      </w:r>
    </w:p>
    <w:p w:rsidR="00D95E2F" w:rsidRPr="00B50BA3" w:rsidRDefault="00D95E2F" w:rsidP="00BC4BA6">
      <w:pPr>
        <w:pStyle w:val="aa"/>
        <w:widowControl w:val="0"/>
        <w:numPr>
          <w:ilvl w:val="1"/>
          <w:numId w:val="17"/>
        </w:numPr>
        <w:tabs>
          <w:tab w:val="left" w:pos="0"/>
        </w:tabs>
        <w:suppressAutoHyphens w:val="0"/>
        <w:jc w:val="both"/>
        <w:rPr>
          <w:rFonts w:eastAsia="Calibri" w:cs="Times New Roman"/>
          <w:sz w:val="28"/>
          <w:szCs w:val="28"/>
        </w:rPr>
      </w:pPr>
      <w:r w:rsidRPr="00B50BA3">
        <w:rPr>
          <w:rFonts w:eastAsia="Calibri" w:cs="Times New Roman"/>
          <w:sz w:val="28"/>
          <w:szCs w:val="28"/>
        </w:rPr>
        <w:t>Показатели:</w:t>
      </w:r>
    </w:p>
    <w:p w:rsidR="00BC4BA6" w:rsidRPr="00B50BA3" w:rsidRDefault="00BC4BA6" w:rsidP="00BC4BA6">
      <w:pPr>
        <w:pStyle w:val="aa"/>
        <w:widowControl w:val="0"/>
        <w:numPr>
          <w:ilvl w:val="0"/>
          <w:numId w:val="18"/>
        </w:numPr>
        <w:tabs>
          <w:tab w:val="left" w:pos="0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B50BA3">
        <w:rPr>
          <w:rFonts w:eastAsia="Calibri" w:cs="Times New Roman"/>
          <w:sz w:val="28"/>
          <w:szCs w:val="28"/>
        </w:rPr>
        <w:t xml:space="preserve">выполнение живописной композиции с соблюдением всех подготовительных этапов работы; </w:t>
      </w:r>
    </w:p>
    <w:p w:rsidR="00BC4BA6" w:rsidRPr="00B50BA3" w:rsidRDefault="00863A07" w:rsidP="00BC4BA6">
      <w:pPr>
        <w:pStyle w:val="aa"/>
        <w:widowControl w:val="0"/>
        <w:numPr>
          <w:ilvl w:val="0"/>
          <w:numId w:val="18"/>
        </w:numPr>
        <w:tabs>
          <w:tab w:val="left" w:pos="0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владение техническими навыками и приемами, включая</w:t>
      </w:r>
      <w:r w:rsidRPr="00B50BA3">
        <w:rPr>
          <w:rFonts w:eastAsia="Calibri" w:cs="Times New Roman"/>
          <w:sz w:val="28"/>
          <w:szCs w:val="28"/>
        </w:rPr>
        <w:t xml:space="preserve"> </w:t>
      </w:r>
      <w:proofErr w:type="spellStart"/>
      <w:r w:rsidR="00BC4BA6" w:rsidRPr="00B50BA3">
        <w:rPr>
          <w:rFonts w:eastAsia="Calibri" w:cs="Times New Roman"/>
          <w:sz w:val="28"/>
          <w:szCs w:val="28"/>
        </w:rPr>
        <w:t>цветотональн</w:t>
      </w:r>
      <w:r>
        <w:rPr>
          <w:rFonts w:eastAsia="Calibri" w:cs="Times New Roman"/>
          <w:sz w:val="28"/>
          <w:szCs w:val="28"/>
        </w:rPr>
        <w:t>ое</w:t>
      </w:r>
      <w:proofErr w:type="spellEnd"/>
      <w:r w:rsidR="00BC4BA6" w:rsidRPr="00B50BA3">
        <w:rPr>
          <w:rFonts w:eastAsia="Calibri" w:cs="Times New Roman"/>
          <w:sz w:val="28"/>
          <w:szCs w:val="28"/>
        </w:rPr>
        <w:t xml:space="preserve"> решение </w:t>
      </w:r>
    </w:p>
    <w:p w:rsidR="00BC4BA6" w:rsidRPr="00863A07" w:rsidRDefault="00863A07" w:rsidP="00BC4BA6">
      <w:pPr>
        <w:pStyle w:val="Default"/>
        <w:widowControl w:val="0"/>
        <w:numPr>
          <w:ilvl w:val="0"/>
          <w:numId w:val="18"/>
        </w:numPr>
        <w:tabs>
          <w:tab w:val="left" w:pos="0"/>
        </w:tabs>
        <w:spacing w:after="55"/>
        <w:ind w:left="0" w:firstLine="709"/>
        <w:jc w:val="both"/>
        <w:rPr>
          <w:rFonts w:eastAsia="Calibri"/>
          <w:color w:val="auto"/>
          <w:sz w:val="28"/>
          <w:szCs w:val="28"/>
        </w:rPr>
      </w:pPr>
      <w:r w:rsidRPr="00043DD7">
        <w:rPr>
          <w:sz w:val="28"/>
          <w:szCs w:val="28"/>
        </w:rPr>
        <w:t>композиционное решение (умение грамотно компоновать в выбранном формате</w:t>
      </w:r>
      <w:r w:rsidR="003A10C4">
        <w:rPr>
          <w:sz w:val="28"/>
          <w:szCs w:val="28"/>
        </w:rPr>
        <w:t>)</w:t>
      </w:r>
      <w:r w:rsidRPr="00043DD7">
        <w:rPr>
          <w:sz w:val="28"/>
          <w:szCs w:val="28"/>
        </w:rPr>
        <w:t>, соблюдение</w:t>
      </w:r>
      <w:r w:rsidR="00BC4BA6" w:rsidRPr="00043DD7">
        <w:rPr>
          <w:rFonts w:eastAsia="Calibri"/>
          <w:color w:val="auto"/>
          <w:sz w:val="28"/>
          <w:szCs w:val="28"/>
        </w:rPr>
        <w:t xml:space="preserve"> </w:t>
      </w:r>
      <w:r w:rsidR="00BC4BA6" w:rsidRPr="00863A07">
        <w:rPr>
          <w:rFonts w:eastAsia="Calibri"/>
          <w:color w:val="auto"/>
          <w:sz w:val="28"/>
          <w:szCs w:val="28"/>
        </w:rPr>
        <w:t>закон</w:t>
      </w:r>
      <w:r>
        <w:rPr>
          <w:rFonts w:eastAsia="Calibri"/>
          <w:color w:val="auto"/>
          <w:sz w:val="28"/>
          <w:szCs w:val="28"/>
        </w:rPr>
        <w:t>ов</w:t>
      </w:r>
      <w:r w:rsidR="00BC4BA6" w:rsidRPr="00863A07">
        <w:rPr>
          <w:rFonts w:eastAsia="Calibri"/>
          <w:color w:val="auto"/>
          <w:sz w:val="28"/>
          <w:szCs w:val="28"/>
        </w:rPr>
        <w:t xml:space="preserve"> построения перспективы и </w:t>
      </w:r>
      <w:r>
        <w:rPr>
          <w:rFonts w:eastAsia="Calibri"/>
          <w:color w:val="auto"/>
          <w:sz w:val="28"/>
          <w:szCs w:val="28"/>
        </w:rPr>
        <w:t>соразмерности</w:t>
      </w:r>
      <w:r w:rsidR="00BC4BA6" w:rsidRPr="00863A07">
        <w:rPr>
          <w:rFonts w:eastAsia="Calibri"/>
          <w:color w:val="auto"/>
          <w:sz w:val="28"/>
          <w:szCs w:val="28"/>
        </w:rPr>
        <w:t xml:space="preserve"> фигур </w:t>
      </w:r>
      <w:r>
        <w:rPr>
          <w:rFonts w:eastAsia="Calibri"/>
          <w:color w:val="auto"/>
          <w:sz w:val="28"/>
          <w:szCs w:val="28"/>
        </w:rPr>
        <w:t xml:space="preserve">человека </w:t>
      </w:r>
      <w:r w:rsidR="00BC4BA6" w:rsidRPr="00863A07">
        <w:rPr>
          <w:rFonts w:eastAsia="Calibri"/>
          <w:color w:val="auto"/>
          <w:sz w:val="28"/>
          <w:szCs w:val="28"/>
        </w:rPr>
        <w:t>и частей интерьера/экстерьера</w:t>
      </w:r>
    </w:p>
    <w:p w:rsidR="00BC4BA6" w:rsidRPr="006723E2" w:rsidRDefault="00863A07" w:rsidP="00BC4BA6">
      <w:pPr>
        <w:pStyle w:val="aa"/>
        <w:widowControl w:val="0"/>
        <w:numPr>
          <w:ilvl w:val="0"/>
          <w:numId w:val="18"/>
        </w:numPr>
        <w:tabs>
          <w:tab w:val="left" w:pos="0"/>
        </w:tabs>
        <w:suppressAutoHyphens w:val="0"/>
        <w:ind w:left="0" w:firstLine="709"/>
        <w:jc w:val="both"/>
        <w:rPr>
          <w:rFonts w:eastAsia="Calibri" w:cs="Times New Roman"/>
          <w:spacing w:val="-4"/>
          <w:sz w:val="28"/>
          <w:szCs w:val="28"/>
        </w:rPr>
      </w:pPr>
      <w:r>
        <w:rPr>
          <w:sz w:val="28"/>
          <w:szCs w:val="28"/>
        </w:rPr>
        <w:t xml:space="preserve">образная и эмоциональная выразительность для </w:t>
      </w:r>
      <w:r w:rsidRPr="00B50BA3">
        <w:rPr>
          <w:rFonts w:eastAsia="Calibri" w:cs="Times New Roman"/>
          <w:sz w:val="28"/>
          <w:szCs w:val="28"/>
        </w:rPr>
        <w:t xml:space="preserve"> </w:t>
      </w:r>
      <w:r w:rsidR="00BC4BA6" w:rsidRPr="00B50BA3">
        <w:rPr>
          <w:rFonts w:eastAsia="Calibri" w:cs="Times New Roman"/>
          <w:sz w:val="28"/>
          <w:szCs w:val="28"/>
        </w:rPr>
        <w:t>раскрыти</w:t>
      </w:r>
      <w:r>
        <w:rPr>
          <w:rFonts w:eastAsia="Calibri" w:cs="Times New Roman"/>
          <w:sz w:val="28"/>
          <w:szCs w:val="28"/>
        </w:rPr>
        <w:t>я</w:t>
      </w:r>
      <w:r w:rsidR="00BC4BA6" w:rsidRPr="00B50BA3">
        <w:rPr>
          <w:rFonts w:eastAsia="Calibri" w:cs="Times New Roman"/>
          <w:sz w:val="28"/>
          <w:szCs w:val="28"/>
        </w:rPr>
        <w:t xml:space="preserve"> темы творческой композиции, грамотный выбор цветовой гаммы и пластического решения в зависимости от идеи.</w:t>
      </w:r>
    </w:p>
    <w:p w:rsidR="006723E2" w:rsidRPr="00B50BA3" w:rsidRDefault="006723E2" w:rsidP="00863A07">
      <w:pPr>
        <w:pStyle w:val="aa"/>
        <w:widowControl w:val="0"/>
        <w:tabs>
          <w:tab w:val="left" w:pos="0"/>
        </w:tabs>
        <w:suppressAutoHyphens w:val="0"/>
        <w:ind w:left="709"/>
        <w:jc w:val="both"/>
        <w:rPr>
          <w:rFonts w:eastAsia="Calibri" w:cs="Times New Roman"/>
          <w:spacing w:val="-4"/>
          <w:sz w:val="28"/>
          <w:szCs w:val="28"/>
        </w:rPr>
      </w:pPr>
    </w:p>
    <w:p w:rsidR="00D95E2F" w:rsidRPr="00B50BA3" w:rsidRDefault="00D95E2F" w:rsidP="00BC4BA6">
      <w:pPr>
        <w:pStyle w:val="aa"/>
        <w:widowControl w:val="0"/>
        <w:numPr>
          <w:ilvl w:val="1"/>
          <w:numId w:val="17"/>
        </w:numPr>
        <w:tabs>
          <w:tab w:val="left" w:pos="0"/>
        </w:tabs>
        <w:suppressAutoHyphens w:val="0"/>
        <w:ind w:left="0" w:firstLine="710"/>
        <w:jc w:val="both"/>
        <w:rPr>
          <w:rFonts w:eastAsia="Calibri" w:cs="Times New Roman"/>
          <w:spacing w:val="-4"/>
          <w:sz w:val="28"/>
          <w:szCs w:val="28"/>
        </w:rPr>
      </w:pPr>
      <w:r w:rsidRPr="00B50BA3">
        <w:rPr>
          <w:rFonts w:eastAsia="Calibri" w:cs="Times New Roman"/>
          <w:spacing w:val="-4"/>
          <w:sz w:val="28"/>
          <w:szCs w:val="28"/>
        </w:rPr>
        <w:t xml:space="preserve">По каждому критерию каждой учебной работы каждый член экспертной комиссии выставляет баллы по трехбалльной шкале: </w:t>
      </w:r>
    </w:p>
    <w:p w:rsidR="00D95E2F" w:rsidRPr="00B50BA3" w:rsidRDefault="00D95E2F" w:rsidP="00D95E2F">
      <w:pPr>
        <w:widowControl w:val="0"/>
        <w:numPr>
          <w:ilvl w:val="0"/>
          <w:numId w:val="1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B50BA3">
        <w:rPr>
          <w:rFonts w:eastAsia="Calibri" w:cs="Times New Roman"/>
          <w:sz w:val="28"/>
          <w:szCs w:val="28"/>
        </w:rPr>
        <w:t>3 балла (</w:t>
      </w:r>
      <w:r w:rsidR="00B50BA3" w:rsidRPr="00EA6D73">
        <w:rPr>
          <w:rFonts w:eastAsia="Calibri" w:cs="Times New Roman"/>
          <w:sz w:val="28"/>
          <w:szCs w:val="28"/>
        </w:rPr>
        <w:t>продвинутый</w:t>
      </w:r>
      <w:r w:rsidR="00B50BA3">
        <w:rPr>
          <w:rFonts w:eastAsia="Calibri" w:cs="Times New Roman"/>
          <w:sz w:val="28"/>
          <w:szCs w:val="28"/>
        </w:rPr>
        <w:t xml:space="preserve"> </w:t>
      </w:r>
      <w:r w:rsidRPr="00B50BA3">
        <w:rPr>
          <w:rFonts w:eastAsia="Calibri" w:cs="Times New Roman"/>
          <w:sz w:val="28"/>
          <w:szCs w:val="28"/>
        </w:rPr>
        <w:t xml:space="preserve">уровень освоения) – в случае если все критерии проявлены в полной мере, могут присутствовать незначительные замечания; </w:t>
      </w:r>
    </w:p>
    <w:p w:rsidR="00D95E2F" w:rsidRPr="00B50BA3" w:rsidRDefault="00D95E2F" w:rsidP="00D95E2F">
      <w:pPr>
        <w:widowControl w:val="0"/>
        <w:numPr>
          <w:ilvl w:val="0"/>
          <w:numId w:val="1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B50BA3">
        <w:rPr>
          <w:rFonts w:eastAsia="Calibri" w:cs="Times New Roman"/>
          <w:sz w:val="28"/>
          <w:szCs w:val="28"/>
        </w:rPr>
        <w:t>2 балла (</w:t>
      </w:r>
      <w:r w:rsidR="00B50BA3" w:rsidRPr="00EA6D73">
        <w:rPr>
          <w:rFonts w:eastAsia="Calibri" w:cs="Times New Roman"/>
          <w:sz w:val="28"/>
          <w:szCs w:val="28"/>
        </w:rPr>
        <w:t>нормативный</w:t>
      </w:r>
      <w:r w:rsidR="00B50BA3" w:rsidRPr="009E2FF6">
        <w:rPr>
          <w:rFonts w:eastAsia="Calibri" w:cs="Times New Roman"/>
          <w:sz w:val="28"/>
          <w:szCs w:val="28"/>
        </w:rPr>
        <w:t xml:space="preserve"> </w:t>
      </w:r>
      <w:r w:rsidRPr="00B50BA3">
        <w:rPr>
          <w:rFonts w:eastAsia="Calibri" w:cs="Times New Roman"/>
          <w:sz w:val="28"/>
          <w:szCs w:val="28"/>
        </w:rPr>
        <w:t>уровень освоения) – в случае если все критерии проявлены, но присутствуют значительные замечания;</w:t>
      </w:r>
    </w:p>
    <w:p w:rsidR="00D95E2F" w:rsidRPr="009E2FF6" w:rsidRDefault="00D95E2F" w:rsidP="00D95E2F">
      <w:pPr>
        <w:widowControl w:val="0"/>
        <w:numPr>
          <w:ilvl w:val="0"/>
          <w:numId w:val="1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93272D">
        <w:rPr>
          <w:rFonts w:eastAsia="Calibri" w:cs="Times New Roman"/>
          <w:sz w:val="28"/>
          <w:szCs w:val="28"/>
        </w:rPr>
        <w:t xml:space="preserve">1 балл </w:t>
      </w:r>
      <w:r w:rsidR="00EA6D73">
        <w:rPr>
          <w:rFonts w:eastAsia="Calibri" w:cs="Times New Roman"/>
          <w:sz w:val="28"/>
          <w:szCs w:val="28"/>
        </w:rPr>
        <w:t>(</w:t>
      </w:r>
      <w:r w:rsidR="00B50BA3" w:rsidRPr="00EA6D73">
        <w:rPr>
          <w:rFonts w:eastAsia="Calibri" w:cs="Times New Roman"/>
          <w:sz w:val="28"/>
          <w:szCs w:val="28"/>
        </w:rPr>
        <w:t>минимальный</w:t>
      </w:r>
      <w:r w:rsidR="00B50BA3">
        <w:rPr>
          <w:rFonts w:eastAsia="Calibri" w:cs="Times New Roman"/>
          <w:sz w:val="28"/>
          <w:szCs w:val="28"/>
        </w:rPr>
        <w:t xml:space="preserve"> </w:t>
      </w:r>
      <w:r w:rsidRPr="0093272D">
        <w:rPr>
          <w:rFonts w:eastAsia="Calibri" w:cs="Times New Roman"/>
          <w:sz w:val="28"/>
          <w:szCs w:val="28"/>
        </w:rPr>
        <w:t>уровень освоения) – в случае если не все критерии не проявлены, или проявлен только один со значительными замечаниями.</w:t>
      </w:r>
    </w:p>
    <w:p w:rsidR="00D95E2F" w:rsidRDefault="00D95E2F" w:rsidP="00D95E2F">
      <w:pPr>
        <w:widowControl w:val="0"/>
        <w:numPr>
          <w:ilvl w:val="1"/>
          <w:numId w:val="17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Итоговый балл, выставленный  одним экспертом (по  3-м критериям) по  работе каждого Участника  Мониторинга может варьироваться в интервале от 3 до 9 баллов.</w:t>
      </w:r>
    </w:p>
    <w:p w:rsidR="00D95E2F" w:rsidRPr="009E2FF6" w:rsidRDefault="00D95E2F" w:rsidP="00D95E2F">
      <w:pPr>
        <w:widowControl w:val="0"/>
        <w:numPr>
          <w:ilvl w:val="1"/>
          <w:numId w:val="17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Средний б</w:t>
      </w:r>
      <w:r w:rsidRPr="009E2FF6">
        <w:rPr>
          <w:rFonts w:eastAsia="Calibri" w:cs="Times New Roman"/>
          <w:sz w:val="28"/>
          <w:szCs w:val="28"/>
        </w:rPr>
        <w:t>алл, засчитываемый</w:t>
      </w:r>
      <w:r>
        <w:rPr>
          <w:rFonts w:eastAsia="Calibri" w:cs="Times New Roman"/>
          <w:sz w:val="28"/>
          <w:szCs w:val="28"/>
        </w:rPr>
        <w:t xml:space="preserve"> </w:t>
      </w:r>
      <w:r w:rsidRPr="009E2FF6">
        <w:rPr>
          <w:rFonts w:eastAsia="Calibri" w:cs="Times New Roman"/>
          <w:sz w:val="28"/>
          <w:szCs w:val="28"/>
        </w:rPr>
        <w:t>участнику</w:t>
      </w:r>
      <w:r>
        <w:rPr>
          <w:rFonts w:eastAsia="Calibri" w:cs="Times New Roman"/>
          <w:sz w:val="28"/>
          <w:szCs w:val="28"/>
        </w:rPr>
        <w:t xml:space="preserve"> </w:t>
      </w:r>
      <w:r w:rsidRPr="009E2FF6">
        <w:rPr>
          <w:rFonts w:eastAsia="Calibri" w:cs="Times New Roman"/>
          <w:sz w:val="28"/>
          <w:szCs w:val="28"/>
        </w:rPr>
        <w:t>прошедшему Мониторинг для составления списка-рейтинга</w:t>
      </w:r>
      <w:r w:rsidR="0001105B">
        <w:rPr>
          <w:rFonts w:eastAsia="Calibri" w:cs="Times New Roman"/>
          <w:sz w:val="28"/>
          <w:szCs w:val="28"/>
        </w:rPr>
        <w:t>,</w:t>
      </w:r>
      <w:r w:rsidRPr="009E2FF6">
        <w:rPr>
          <w:rFonts w:eastAsia="Calibri" w:cs="Times New Roman"/>
          <w:sz w:val="28"/>
          <w:szCs w:val="28"/>
        </w:rPr>
        <w:t xml:space="preserve"> рассчитывается как сумма </w:t>
      </w:r>
      <w:r>
        <w:rPr>
          <w:rFonts w:eastAsia="Calibri" w:cs="Times New Roman"/>
          <w:sz w:val="28"/>
          <w:szCs w:val="28"/>
        </w:rPr>
        <w:t xml:space="preserve">итоговых </w:t>
      </w:r>
      <w:r w:rsidRPr="009E2FF6">
        <w:rPr>
          <w:rFonts w:eastAsia="Calibri" w:cs="Times New Roman"/>
          <w:sz w:val="28"/>
          <w:szCs w:val="28"/>
        </w:rPr>
        <w:t>баллов, поставленных всеми экспертами деленная на количество экспертов</w:t>
      </w:r>
      <w:r>
        <w:rPr>
          <w:rFonts w:eastAsia="Calibri" w:cs="Times New Roman"/>
          <w:sz w:val="28"/>
          <w:szCs w:val="28"/>
        </w:rPr>
        <w:t>.</w:t>
      </w:r>
      <w:r w:rsidRPr="009E2FF6">
        <w:rPr>
          <w:rFonts w:eastAsia="Calibri" w:cs="Times New Roman"/>
          <w:sz w:val="28"/>
          <w:szCs w:val="28"/>
        </w:rPr>
        <w:t xml:space="preserve"> </w:t>
      </w:r>
    </w:p>
    <w:p w:rsidR="00D95E2F" w:rsidRPr="00A57FA0" w:rsidRDefault="00D95E2F" w:rsidP="00D95E2F">
      <w:pPr>
        <w:widowControl w:val="0"/>
        <w:numPr>
          <w:ilvl w:val="1"/>
          <w:numId w:val="17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9E2FF6">
        <w:rPr>
          <w:rFonts w:eastAsia="Calibri" w:cs="Times New Roman"/>
          <w:sz w:val="28"/>
          <w:szCs w:val="28"/>
        </w:rPr>
        <w:t xml:space="preserve">Набранные баллы соответствуют  следующим уровням освоения </w:t>
      </w:r>
      <w:proofErr w:type="gramStart"/>
      <w:r w:rsidRPr="009E2FF6">
        <w:rPr>
          <w:sz w:val="28"/>
          <w:szCs w:val="28"/>
        </w:rPr>
        <w:t>Обучающимися</w:t>
      </w:r>
      <w:proofErr w:type="gramEnd"/>
      <w:r w:rsidRPr="009E2FF6">
        <w:rPr>
          <w:sz w:val="28"/>
          <w:szCs w:val="28"/>
        </w:rPr>
        <w:t xml:space="preserve"> Учебного предмета</w:t>
      </w:r>
      <w:r w:rsidRPr="009E2FF6">
        <w:rPr>
          <w:rFonts w:eastAsia="Calibri" w:cs="Times New Roman"/>
          <w:sz w:val="28"/>
          <w:szCs w:val="28"/>
        </w:rPr>
        <w:t>:</w:t>
      </w:r>
    </w:p>
    <w:p w:rsidR="00D95E2F" w:rsidRPr="009E2FF6" w:rsidRDefault="00EA6D73" w:rsidP="00B50BA3">
      <w:pPr>
        <w:widowControl w:val="0"/>
        <w:numPr>
          <w:ilvl w:val="0"/>
          <w:numId w:val="1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EA6D73">
        <w:rPr>
          <w:rFonts w:eastAsia="Calibri" w:cs="Times New Roman"/>
          <w:sz w:val="28"/>
          <w:szCs w:val="28"/>
        </w:rPr>
        <w:t>продвинутый</w:t>
      </w:r>
      <w:r>
        <w:rPr>
          <w:rFonts w:eastAsia="Calibri" w:cs="Times New Roman"/>
          <w:sz w:val="28"/>
          <w:szCs w:val="28"/>
        </w:rPr>
        <w:t xml:space="preserve"> </w:t>
      </w:r>
      <w:r w:rsidR="00D95E2F" w:rsidRPr="009E2FF6">
        <w:rPr>
          <w:rFonts w:eastAsia="Calibri" w:cs="Times New Roman"/>
          <w:sz w:val="28"/>
          <w:szCs w:val="28"/>
        </w:rPr>
        <w:t>уровень – от 7,6 до 9,0 баллов;</w:t>
      </w:r>
    </w:p>
    <w:p w:rsidR="00D95E2F" w:rsidRPr="009E2FF6" w:rsidRDefault="00BC4BA6" w:rsidP="00B50BA3">
      <w:pPr>
        <w:widowControl w:val="0"/>
        <w:numPr>
          <w:ilvl w:val="0"/>
          <w:numId w:val="1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EA6D73">
        <w:rPr>
          <w:rFonts w:eastAsia="Calibri" w:cs="Times New Roman"/>
          <w:sz w:val="28"/>
          <w:szCs w:val="28"/>
        </w:rPr>
        <w:t>нормативный</w:t>
      </w:r>
      <w:r w:rsidR="00D95E2F" w:rsidRPr="009E2FF6">
        <w:rPr>
          <w:rFonts w:eastAsia="Calibri" w:cs="Times New Roman"/>
          <w:sz w:val="28"/>
          <w:szCs w:val="28"/>
        </w:rPr>
        <w:t xml:space="preserve"> уровень – от 5,0 до 7,5 баллов;</w:t>
      </w:r>
    </w:p>
    <w:p w:rsidR="00D95E2F" w:rsidRPr="009E2FF6" w:rsidRDefault="00BC4BA6" w:rsidP="00B50BA3">
      <w:pPr>
        <w:widowControl w:val="0"/>
        <w:numPr>
          <w:ilvl w:val="0"/>
          <w:numId w:val="1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EA6D73">
        <w:rPr>
          <w:rFonts w:eastAsia="Calibri" w:cs="Times New Roman"/>
          <w:sz w:val="28"/>
          <w:szCs w:val="28"/>
        </w:rPr>
        <w:t>минимальный</w:t>
      </w:r>
      <w:r>
        <w:rPr>
          <w:rFonts w:eastAsia="Calibri" w:cs="Times New Roman"/>
          <w:sz w:val="28"/>
          <w:szCs w:val="28"/>
        </w:rPr>
        <w:t xml:space="preserve"> </w:t>
      </w:r>
      <w:r w:rsidR="00D95E2F" w:rsidRPr="009E2FF6">
        <w:rPr>
          <w:rFonts w:eastAsia="Calibri" w:cs="Times New Roman"/>
          <w:sz w:val="28"/>
          <w:szCs w:val="28"/>
        </w:rPr>
        <w:t>уровень – от 3,0 до 4,9 баллов;</w:t>
      </w:r>
    </w:p>
    <w:p w:rsidR="00D95E2F" w:rsidRPr="000B05AF" w:rsidRDefault="00D95E2F" w:rsidP="00D95E2F">
      <w:pPr>
        <w:widowControl w:val="0"/>
        <w:numPr>
          <w:ilvl w:val="1"/>
          <w:numId w:val="17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B2340D">
        <w:rPr>
          <w:rFonts w:eastAsia="Calibri" w:cs="Times New Roman"/>
          <w:sz w:val="28"/>
          <w:szCs w:val="28"/>
        </w:rPr>
        <w:t xml:space="preserve">По результатам Мониторинга </w:t>
      </w:r>
      <w:r>
        <w:rPr>
          <w:rFonts w:eastAsia="Calibri" w:cs="Times New Roman"/>
          <w:sz w:val="28"/>
          <w:szCs w:val="28"/>
        </w:rPr>
        <w:t>в соответствии с продемонстрированным Обучающимся у</w:t>
      </w:r>
      <w:r w:rsidRPr="007D2B2E">
        <w:rPr>
          <w:rFonts w:eastAsia="Calibri" w:cs="Times New Roman"/>
          <w:sz w:val="28"/>
          <w:szCs w:val="28"/>
        </w:rPr>
        <w:t>ров</w:t>
      </w:r>
      <w:r>
        <w:rPr>
          <w:rFonts w:eastAsia="Calibri" w:cs="Times New Roman"/>
          <w:sz w:val="28"/>
          <w:szCs w:val="28"/>
        </w:rPr>
        <w:t>нем</w:t>
      </w:r>
      <w:r w:rsidRPr="007D2B2E">
        <w:rPr>
          <w:rFonts w:eastAsia="Calibri" w:cs="Times New Roman"/>
          <w:sz w:val="28"/>
          <w:szCs w:val="28"/>
        </w:rPr>
        <w:t xml:space="preserve"> освоения </w:t>
      </w:r>
      <w:r>
        <w:rPr>
          <w:rFonts w:eastAsia="Calibri" w:cs="Times New Roman"/>
          <w:sz w:val="28"/>
          <w:szCs w:val="28"/>
        </w:rPr>
        <w:t>У</w:t>
      </w:r>
      <w:r w:rsidRPr="00B2340D">
        <w:rPr>
          <w:rFonts w:eastAsia="Calibri" w:cs="Times New Roman"/>
          <w:sz w:val="28"/>
          <w:szCs w:val="28"/>
        </w:rPr>
        <w:t>чебного предмета составляется</w:t>
      </w:r>
      <w:r>
        <w:rPr>
          <w:rFonts w:eastAsia="Calibri" w:cs="Times New Roman"/>
          <w:sz w:val="28"/>
          <w:szCs w:val="28"/>
        </w:rPr>
        <w:t xml:space="preserve"> </w:t>
      </w:r>
      <w:r w:rsidRPr="005B5A2A">
        <w:rPr>
          <w:rFonts w:eastAsia="Calibri" w:cs="Times New Roman"/>
          <w:sz w:val="28"/>
          <w:szCs w:val="28"/>
        </w:rPr>
        <w:t>список-рейтинг</w:t>
      </w:r>
      <w:r>
        <w:rPr>
          <w:rFonts w:eastAsia="Calibri" w:cs="Times New Roman"/>
          <w:sz w:val="28"/>
          <w:szCs w:val="28"/>
        </w:rPr>
        <w:t xml:space="preserve"> </w:t>
      </w:r>
      <w:r w:rsidRPr="005B5A2A">
        <w:rPr>
          <w:rFonts w:eastAsia="Calibri" w:cs="Times New Roman"/>
          <w:sz w:val="28"/>
          <w:szCs w:val="28"/>
        </w:rPr>
        <w:t>муниципальных автономных (бюджетных) учреждений культуры дополнительного образования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 </w:t>
      </w:r>
      <w:r w:rsidRPr="00C73151">
        <w:rPr>
          <w:sz w:val="28"/>
          <w:szCs w:val="28"/>
        </w:rPr>
        <w:t>качеств</w:t>
      </w:r>
      <w:r>
        <w:rPr>
          <w:sz w:val="28"/>
          <w:szCs w:val="28"/>
        </w:rPr>
        <w:t>у</w:t>
      </w:r>
      <w:r w:rsidRPr="00C73151">
        <w:rPr>
          <w:sz w:val="28"/>
          <w:szCs w:val="28"/>
        </w:rPr>
        <w:t xml:space="preserve">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C7315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73151">
        <w:rPr>
          <w:sz w:val="28"/>
          <w:szCs w:val="28"/>
        </w:rPr>
        <w:t xml:space="preserve">чебного предмета </w:t>
      </w:r>
      <w:r w:rsidRPr="000B05A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2021/2022 </w:t>
      </w:r>
      <w:r w:rsidRPr="000B05AF">
        <w:rPr>
          <w:sz w:val="28"/>
          <w:szCs w:val="28"/>
        </w:rPr>
        <w:t>учебном году</w:t>
      </w:r>
      <w:r w:rsidRPr="000B05AF">
        <w:rPr>
          <w:rFonts w:eastAsia="Calibri" w:cs="Times New Roman"/>
          <w:sz w:val="28"/>
          <w:szCs w:val="28"/>
        </w:rPr>
        <w:t>:</w:t>
      </w:r>
    </w:p>
    <w:p w:rsidR="00D95E2F" w:rsidRDefault="00D95E2F" w:rsidP="00D95E2F">
      <w:pPr>
        <w:widowControl w:val="0"/>
        <w:numPr>
          <w:ilvl w:val="1"/>
          <w:numId w:val="17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9E2FF6">
        <w:rPr>
          <w:rFonts w:eastAsia="Calibri" w:cs="Times New Roman"/>
          <w:sz w:val="28"/>
          <w:szCs w:val="28"/>
        </w:rPr>
        <w:t>Результаты Мониторинга в виде</w:t>
      </w:r>
      <w:r>
        <w:rPr>
          <w:rFonts w:eastAsia="Calibri" w:cs="Times New Roman"/>
          <w:sz w:val="28"/>
          <w:szCs w:val="28"/>
        </w:rPr>
        <w:t>:</w:t>
      </w:r>
    </w:p>
    <w:p w:rsidR="00D95E2F" w:rsidRDefault="00D95E2F" w:rsidP="00D95E2F">
      <w:pPr>
        <w:widowControl w:val="0"/>
        <w:numPr>
          <w:ilvl w:val="0"/>
          <w:numId w:val="16"/>
        </w:numPr>
        <w:tabs>
          <w:tab w:val="left" w:pos="0"/>
        </w:tabs>
        <w:suppressAutoHyphens w:val="0"/>
        <w:ind w:left="0" w:firstLine="106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баллов по каждому критерию работы одного Участника, </w:t>
      </w:r>
      <w:r>
        <w:rPr>
          <w:rFonts w:eastAsia="Calibri" w:cs="Times New Roman"/>
          <w:sz w:val="28"/>
          <w:szCs w:val="28"/>
        </w:rPr>
        <w:lastRenderedPageBreak/>
        <w:t>поставленных одним экспертом;</w:t>
      </w:r>
    </w:p>
    <w:p w:rsidR="00D95E2F" w:rsidRDefault="00D95E2F" w:rsidP="00D95E2F">
      <w:pPr>
        <w:widowControl w:val="0"/>
        <w:numPr>
          <w:ilvl w:val="0"/>
          <w:numId w:val="16"/>
        </w:numPr>
        <w:tabs>
          <w:tab w:val="left" w:pos="0"/>
        </w:tabs>
        <w:suppressAutoHyphens w:val="0"/>
        <w:ind w:left="0" w:firstLine="106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</w:t>
      </w:r>
      <w:r w:rsidRPr="00F86C52">
        <w:rPr>
          <w:rFonts w:eastAsia="Calibri" w:cs="Times New Roman"/>
          <w:sz w:val="28"/>
          <w:szCs w:val="28"/>
        </w:rPr>
        <w:t xml:space="preserve">тоговых баллов работы одного Участника, поставленных </w:t>
      </w:r>
      <w:r>
        <w:rPr>
          <w:rFonts w:eastAsia="Calibri" w:cs="Times New Roman"/>
          <w:sz w:val="28"/>
          <w:szCs w:val="28"/>
        </w:rPr>
        <w:t xml:space="preserve">каждым </w:t>
      </w:r>
      <w:r w:rsidRPr="00F86C52">
        <w:rPr>
          <w:rFonts w:eastAsia="Calibri" w:cs="Times New Roman"/>
          <w:sz w:val="28"/>
          <w:szCs w:val="28"/>
        </w:rPr>
        <w:t>экспертом;</w:t>
      </w:r>
    </w:p>
    <w:p w:rsidR="00D95E2F" w:rsidRPr="00F86C52" w:rsidRDefault="00D95E2F" w:rsidP="00D95E2F">
      <w:pPr>
        <w:widowControl w:val="0"/>
        <w:numPr>
          <w:ilvl w:val="0"/>
          <w:numId w:val="16"/>
        </w:numPr>
        <w:tabs>
          <w:tab w:val="left" w:pos="0"/>
        </w:tabs>
        <w:suppressAutoHyphens w:val="0"/>
        <w:ind w:left="0" w:firstLine="106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</w:t>
      </w:r>
      <w:r w:rsidRPr="00F86C52">
        <w:rPr>
          <w:rFonts w:eastAsia="Calibri" w:cs="Times New Roman"/>
          <w:sz w:val="28"/>
          <w:szCs w:val="28"/>
        </w:rPr>
        <w:t xml:space="preserve">реднему баллу, засчитываемому  участнику прошедшему Мониторинг для составления списка-рейтинга фиксируется в сводной ведомости. Сводная ведомость подписывается председателем и секретарем экспертной комиссии. </w:t>
      </w:r>
    </w:p>
    <w:p w:rsidR="00D95E2F" w:rsidRPr="009E2FF6" w:rsidRDefault="00D95E2F" w:rsidP="00D95E2F">
      <w:pPr>
        <w:widowControl w:val="0"/>
        <w:numPr>
          <w:ilvl w:val="1"/>
          <w:numId w:val="17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9E2FF6">
        <w:rPr>
          <w:rFonts w:eastAsia="Calibri" w:cs="Times New Roman"/>
          <w:sz w:val="28"/>
          <w:szCs w:val="28"/>
        </w:rPr>
        <w:t xml:space="preserve">Результатом Мониторинга </w:t>
      </w:r>
      <w:r w:rsidRPr="009E2FF6">
        <w:rPr>
          <w:rFonts w:eastAsia="Calibri" w:cs="Times New Roman"/>
          <w:spacing w:val="-4"/>
          <w:sz w:val="28"/>
          <w:szCs w:val="28"/>
        </w:rPr>
        <w:t xml:space="preserve">для каждой </w:t>
      </w:r>
      <w:r w:rsidRPr="009E2FF6">
        <w:rPr>
          <w:rFonts w:eastAsia="Calibri" w:cs="Times New Roman"/>
          <w:sz w:val="28"/>
          <w:szCs w:val="28"/>
        </w:rPr>
        <w:t>учебн</w:t>
      </w:r>
      <w:r w:rsidRPr="009E2FF6">
        <w:rPr>
          <w:rFonts w:eastAsia="Calibri" w:cs="Times New Roman"/>
          <w:spacing w:val="-4"/>
          <w:sz w:val="28"/>
          <w:szCs w:val="28"/>
        </w:rPr>
        <w:t xml:space="preserve">ой работы </w:t>
      </w:r>
      <w:r w:rsidRPr="009E2FF6">
        <w:rPr>
          <w:rFonts w:eastAsia="Calibri" w:cs="Times New Roman"/>
          <w:sz w:val="28"/>
          <w:szCs w:val="28"/>
        </w:rPr>
        <w:t xml:space="preserve">является </w:t>
      </w:r>
      <w:r w:rsidRPr="009E2FF6">
        <w:rPr>
          <w:rFonts w:eastAsia="Calibri" w:cs="Times New Roman"/>
          <w:spacing w:val="-4"/>
          <w:sz w:val="28"/>
          <w:szCs w:val="28"/>
        </w:rPr>
        <w:t xml:space="preserve">среднее значение </w:t>
      </w:r>
      <w:r w:rsidRPr="009E2FF6">
        <w:rPr>
          <w:rFonts w:eastAsia="Calibri" w:cs="Times New Roman"/>
          <w:sz w:val="28"/>
          <w:szCs w:val="28"/>
        </w:rPr>
        <w:t xml:space="preserve">баллов </w:t>
      </w:r>
      <w:r w:rsidRPr="009E2FF6">
        <w:rPr>
          <w:rFonts w:eastAsia="Calibri" w:cs="Times New Roman"/>
          <w:spacing w:val="-4"/>
          <w:sz w:val="28"/>
          <w:szCs w:val="28"/>
        </w:rPr>
        <w:t xml:space="preserve">всех </w:t>
      </w:r>
      <w:r w:rsidRPr="009E2FF6">
        <w:rPr>
          <w:rFonts w:eastAsia="Calibri" w:cs="Times New Roman"/>
          <w:sz w:val="28"/>
          <w:szCs w:val="28"/>
        </w:rPr>
        <w:t xml:space="preserve">членов экспертной комиссии и </w:t>
      </w:r>
      <w:r>
        <w:rPr>
          <w:rFonts w:eastAsia="Calibri" w:cs="Times New Roman"/>
          <w:spacing w:val="-4"/>
          <w:sz w:val="28"/>
          <w:szCs w:val="28"/>
        </w:rPr>
        <w:t>экспертная оценка, выявляющая уровень освоения программы</w:t>
      </w:r>
      <w:proofErr w:type="gramStart"/>
      <w:r>
        <w:rPr>
          <w:rFonts w:eastAsia="Calibri" w:cs="Times New Roman"/>
          <w:spacing w:val="-4"/>
          <w:sz w:val="28"/>
          <w:szCs w:val="28"/>
        </w:rPr>
        <w:t xml:space="preserve"> </w:t>
      </w:r>
      <w:r w:rsidRPr="009E2FF6">
        <w:rPr>
          <w:rFonts w:eastAsia="Calibri" w:cs="Times New Roman"/>
          <w:sz w:val="28"/>
          <w:szCs w:val="28"/>
        </w:rPr>
        <w:t>.</w:t>
      </w:r>
      <w:proofErr w:type="gramEnd"/>
    </w:p>
    <w:p w:rsidR="00D95E2F" w:rsidRPr="009E2FF6" w:rsidRDefault="00D95E2F" w:rsidP="00D95E2F">
      <w:pPr>
        <w:widowControl w:val="0"/>
        <w:numPr>
          <w:ilvl w:val="1"/>
          <w:numId w:val="17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9E2FF6">
        <w:rPr>
          <w:rFonts w:eastAsia="Calibri" w:cs="Times New Roman"/>
          <w:sz w:val="28"/>
          <w:szCs w:val="28"/>
        </w:rPr>
        <w:t xml:space="preserve">Решение экспертной комиссии о результатах Мониторинга оформляется протоколом. Протокол изготавливается секретарем экспертной комиссии в течение 10 (Десяти) </w:t>
      </w:r>
      <w:r w:rsidRPr="009E2FF6">
        <w:rPr>
          <w:rFonts w:eastAsia="Calibri" w:cs="Times New Roman"/>
          <w:bCs/>
          <w:sz w:val="28"/>
          <w:szCs w:val="28"/>
        </w:rPr>
        <w:t xml:space="preserve">рабочих дней после принятия решения </w:t>
      </w:r>
      <w:r w:rsidRPr="009E2FF6">
        <w:rPr>
          <w:rFonts w:eastAsia="Calibri" w:cs="Times New Roman"/>
          <w:sz w:val="28"/>
          <w:szCs w:val="28"/>
        </w:rPr>
        <w:t>экспертной комиссией, подписывается председателем экспертной комиссии и секретарем экспертной комиссии.</w:t>
      </w:r>
    </w:p>
    <w:p w:rsidR="00D95E2F" w:rsidRPr="009E2FF6" w:rsidRDefault="00D95E2F" w:rsidP="00D95E2F">
      <w:pPr>
        <w:widowControl w:val="0"/>
        <w:numPr>
          <w:ilvl w:val="1"/>
          <w:numId w:val="17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9E2FF6">
        <w:rPr>
          <w:rFonts w:eastAsia="Calibri" w:cs="Times New Roman"/>
          <w:spacing w:val="-4"/>
          <w:sz w:val="28"/>
          <w:szCs w:val="28"/>
        </w:rPr>
        <w:t xml:space="preserve">Для каждой образовательной организации </w:t>
      </w:r>
      <w:r w:rsidRPr="009E2FF6">
        <w:rPr>
          <w:rFonts w:eastAsia="Calibri" w:cs="Times New Roman"/>
          <w:sz w:val="28"/>
          <w:szCs w:val="28"/>
        </w:rPr>
        <w:t xml:space="preserve">результатом Мониторинга является среднее значение баллов всех </w:t>
      </w:r>
      <w:r>
        <w:rPr>
          <w:rFonts w:eastAsia="Calibri" w:cs="Times New Roman"/>
          <w:sz w:val="28"/>
          <w:szCs w:val="28"/>
        </w:rPr>
        <w:t>Участников</w:t>
      </w:r>
      <w:r w:rsidRPr="009E2FF6">
        <w:rPr>
          <w:rFonts w:eastAsia="Calibri" w:cs="Times New Roman"/>
          <w:sz w:val="28"/>
          <w:szCs w:val="28"/>
        </w:rPr>
        <w:t>.</w:t>
      </w: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Порядок организации и проведения Мониторинга </w:t>
      </w:r>
    </w:p>
    <w:p w:rsidR="00DA3948" w:rsidRDefault="00DA3948" w:rsidP="00800AA7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Мониторинг организуется и проводится Организатором самостоятельно. </w:t>
      </w: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Направить учебные работы на Мониторинг может образовательная организация (далее – Направляющая сторона). </w:t>
      </w: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Для участия в Мониторинге Направляющей стороне необходимо подать Список участников установленного образца. </w:t>
      </w: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 Направляющая сторона подает один Список участников независимо от количества Участников и</w:t>
      </w:r>
      <w:r w:rsidR="00011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учебных работ. </w:t>
      </w: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Список участников необходимо представить оргкомитету в электронной и бумажной форме: </w:t>
      </w:r>
    </w:p>
    <w:p w:rsidR="00DA3948" w:rsidRPr="0001105B" w:rsidRDefault="00DA3948" w:rsidP="0001105B">
      <w:pPr>
        <w:pStyle w:val="Default"/>
        <w:numPr>
          <w:ilvl w:val="0"/>
          <w:numId w:val="3"/>
        </w:numPr>
        <w:spacing w:after="55"/>
        <w:ind w:left="0" w:firstLine="709"/>
        <w:jc w:val="both"/>
        <w:rPr>
          <w:color w:val="auto"/>
          <w:sz w:val="28"/>
          <w:szCs w:val="28"/>
        </w:rPr>
      </w:pPr>
      <w:r w:rsidRPr="0001105B">
        <w:rPr>
          <w:color w:val="auto"/>
          <w:sz w:val="28"/>
          <w:szCs w:val="28"/>
        </w:rPr>
        <w:t xml:space="preserve">в электронной форме (документ </w:t>
      </w:r>
      <w:proofErr w:type="spellStart"/>
      <w:r w:rsidRPr="0001105B">
        <w:rPr>
          <w:color w:val="auto"/>
          <w:sz w:val="28"/>
          <w:szCs w:val="28"/>
        </w:rPr>
        <w:t>Microsoft</w:t>
      </w:r>
      <w:proofErr w:type="spellEnd"/>
      <w:r w:rsidRPr="0001105B">
        <w:rPr>
          <w:color w:val="auto"/>
          <w:sz w:val="28"/>
          <w:szCs w:val="28"/>
        </w:rPr>
        <w:t xml:space="preserve"> </w:t>
      </w:r>
      <w:proofErr w:type="spellStart"/>
      <w:r w:rsidRPr="0001105B">
        <w:rPr>
          <w:color w:val="auto"/>
          <w:sz w:val="28"/>
          <w:szCs w:val="28"/>
        </w:rPr>
        <w:t>Word</w:t>
      </w:r>
      <w:proofErr w:type="spellEnd"/>
      <w:r w:rsidRPr="0001105B">
        <w:rPr>
          <w:color w:val="auto"/>
          <w:sz w:val="28"/>
          <w:szCs w:val="28"/>
        </w:rPr>
        <w:t>) – не позднее 17:00 0</w:t>
      </w:r>
      <w:r w:rsidR="002B1EA3" w:rsidRPr="0001105B">
        <w:rPr>
          <w:color w:val="auto"/>
          <w:sz w:val="28"/>
          <w:szCs w:val="28"/>
        </w:rPr>
        <w:t>6</w:t>
      </w:r>
      <w:r w:rsidRPr="0001105B">
        <w:rPr>
          <w:color w:val="auto"/>
          <w:sz w:val="28"/>
          <w:szCs w:val="28"/>
        </w:rPr>
        <w:t xml:space="preserve"> </w:t>
      </w:r>
      <w:r w:rsidR="002B1EA3" w:rsidRPr="0001105B">
        <w:rPr>
          <w:color w:val="auto"/>
          <w:sz w:val="28"/>
          <w:szCs w:val="28"/>
        </w:rPr>
        <w:t>апреля</w:t>
      </w:r>
      <w:r w:rsidRPr="0001105B">
        <w:rPr>
          <w:color w:val="auto"/>
          <w:sz w:val="28"/>
          <w:szCs w:val="28"/>
        </w:rPr>
        <w:t xml:space="preserve"> 202</w:t>
      </w:r>
      <w:r w:rsidR="002B1EA3" w:rsidRPr="0001105B">
        <w:rPr>
          <w:color w:val="auto"/>
          <w:sz w:val="28"/>
          <w:szCs w:val="28"/>
        </w:rPr>
        <w:t>2</w:t>
      </w:r>
      <w:r w:rsidRPr="0001105B">
        <w:rPr>
          <w:color w:val="auto"/>
          <w:sz w:val="28"/>
          <w:szCs w:val="28"/>
        </w:rPr>
        <w:t xml:space="preserve"> года на электронный адрес </w:t>
      </w:r>
      <w:proofErr w:type="spellStart"/>
      <w:r w:rsidR="002B1EA3" w:rsidRPr="0001105B">
        <w:rPr>
          <w:color w:val="auto"/>
          <w:sz w:val="28"/>
          <w:szCs w:val="28"/>
        </w:rPr>
        <w:t>plusnina@pionerart.ru</w:t>
      </w:r>
      <w:proofErr w:type="spellEnd"/>
      <w:r w:rsidRPr="0001105B">
        <w:rPr>
          <w:color w:val="auto"/>
          <w:sz w:val="28"/>
          <w:szCs w:val="28"/>
        </w:rPr>
        <w:t xml:space="preserve">. </w:t>
      </w:r>
    </w:p>
    <w:p w:rsidR="00DA3948" w:rsidRPr="0001105B" w:rsidRDefault="00DA3948" w:rsidP="0001105B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01105B">
        <w:rPr>
          <w:color w:val="auto"/>
          <w:sz w:val="28"/>
          <w:szCs w:val="28"/>
        </w:rPr>
        <w:t>в бумажной форме – не позднее 17:00 2</w:t>
      </w:r>
      <w:r w:rsidR="002B1EA3" w:rsidRPr="0001105B">
        <w:rPr>
          <w:color w:val="auto"/>
          <w:sz w:val="28"/>
          <w:szCs w:val="28"/>
        </w:rPr>
        <w:t>0</w:t>
      </w:r>
      <w:r w:rsidRPr="0001105B">
        <w:rPr>
          <w:color w:val="auto"/>
          <w:sz w:val="28"/>
          <w:szCs w:val="28"/>
        </w:rPr>
        <w:t xml:space="preserve"> </w:t>
      </w:r>
      <w:r w:rsidR="002B1EA3" w:rsidRPr="0001105B">
        <w:rPr>
          <w:color w:val="auto"/>
          <w:sz w:val="28"/>
          <w:szCs w:val="28"/>
        </w:rPr>
        <w:t>апреля</w:t>
      </w:r>
      <w:r w:rsidRPr="0001105B">
        <w:rPr>
          <w:color w:val="auto"/>
          <w:sz w:val="28"/>
          <w:szCs w:val="28"/>
        </w:rPr>
        <w:t xml:space="preserve"> 202</w:t>
      </w:r>
      <w:r w:rsidR="002B1EA3" w:rsidRPr="0001105B">
        <w:rPr>
          <w:color w:val="auto"/>
          <w:sz w:val="28"/>
          <w:szCs w:val="28"/>
        </w:rPr>
        <w:t>2</w:t>
      </w:r>
      <w:r w:rsidRPr="0001105B">
        <w:rPr>
          <w:color w:val="auto"/>
          <w:sz w:val="28"/>
          <w:szCs w:val="28"/>
        </w:rPr>
        <w:t xml:space="preserve"> года. </w:t>
      </w: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Список участников должен содержать данные образовательной организации для составления договора возмездного оказания услуг, данные ответственного за участие в Мониторинге представителя образовательной организации, данные участников. </w:t>
      </w: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 должен быть</w:t>
      </w:r>
      <w:r w:rsidR="0001105B">
        <w:rPr>
          <w:sz w:val="28"/>
          <w:szCs w:val="28"/>
        </w:rPr>
        <w:t xml:space="preserve"> составлен в алфавитном порядке,</w:t>
      </w:r>
      <w:r>
        <w:rPr>
          <w:sz w:val="28"/>
          <w:szCs w:val="28"/>
        </w:rPr>
        <w:t xml:space="preserve"> подписан руководителем образовательной организации и заверен печатью. </w:t>
      </w: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Подавая Список </w:t>
      </w:r>
      <w:proofErr w:type="gramStart"/>
      <w:r>
        <w:rPr>
          <w:sz w:val="28"/>
          <w:szCs w:val="28"/>
        </w:rPr>
        <w:t>участников</w:t>
      </w:r>
      <w:proofErr w:type="gramEnd"/>
      <w:r>
        <w:rPr>
          <w:sz w:val="28"/>
          <w:szCs w:val="28"/>
        </w:rPr>
        <w:t xml:space="preserve"> руководитель образовательной организации гарантирует достоверность и правильность данных, указанных в Списке участников, в том числе персональных данных. </w:t>
      </w:r>
    </w:p>
    <w:p w:rsidR="00DA3948" w:rsidRPr="00E0378C" w:rsidRDefault="00DA3948" w:rsidP="00800AA7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9.5. </w:t>
      </w:r>
      <w:r w:rsidRPr="00E0378C">
        <w:rPr>
          <w:color w:val="auto"/>
          <w:sz w:val="28"/>
          <w:szCs w:val="28"/>
        </w:rPr>
        <w:t>Учебные работы необходимо представить Организатору не позднее 17:00 2</w:t>
      </w:r>
      <w:r w:rsidR="002B1EA3" w:rsidRPr="00E0378C">
        <w:rPr>
          <w:color w:val="auto"/>
          <w:sz w:val="28"/>
          <w:szCs w:val="28"/>
        </w:rPr>
        <w:t>0</w:t>
      </w:r>
      <w:r w:rsidRPr="00E0378C">
        <w:rPr>
          <w:color w:val="auto"/>
          <w:sz w:val="28"/>
          <w:szCs w:val="28"/>
        </w:rPr>
        <w:t xml:space="preserve"> </w:t>
      </w:r>
      <w:r w:rsidR="002B1EA3" w:rsidRPr="00E0378C">
        <w:rPr>
          <w:color w:val="auto"/>
          <w:sz w:val="28"/>
          <w:szCs w:val="28"/>
        </w:rPr>
        <w:t>апреля</w:t>
      </w:r>
      <w:r w:rsidRPr="00E0378C">
        <w:rPr>
          <w:color w:val="auto"/>
          <w:sz w:val="28"/>
          <w:szCs w:val="28"/>
        </w:rPr>
        <w:t xml:space="preserve"> 202</w:t>
      </w:r>
      <w:r w:rsidR="002B1EA3" w:rsidRPr="00E0378C">
        <w:rPr>
          <w:color w:val="auto"/>
          <w:sz w:val="28"/>
          <w:szCs w:val="28"/>
        </w:rPr>
        <w:t>2</w:t>
      </w:r>
      <w:r w:rsidRPr="00E0378C">
        <w:rPr>
          <w:color w:val="auto"/>
          <w:sz w:val="28"/>
          <w:szCs w:val="28"/>
        </w:rPr>
        <w:t xml:space="preserve"> года. </w:t>
      </w:r>
    </w:p>
    <w:p w:rsidR="00DA3948" w:rsidRPr="00E0378C" w:rsidRDefault="00DA3948" w:rsidP="000110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378C">
        <w:rPr>
          <w:color w:val="auto"/>
          <w:sz w:val="28"/>
          <w:szCs w:val="28"/>
        </w:rPr>
        <w:t xml:space="preserve">9.6. Направляющая сторона обязана обеспечить представление Организатору вместе с учебными работами следующих документов: </w:t>
      </w:r>
    </w:p>
    <w:p w:rsidR="00DA3948" w:rsidRPr="00E0378C" w:rsidRDefault="0001105B" w:rsidP="00B50BA3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E0378C">
        <w:rPr>
          <w:color w:val="auto"/>
          <w:sz w:val="28"/>
          <w:szCs w:val="28"/>
        </w:rPr>
        <w:lastRenderedPageBreak/>
        <w:t>с</w:t>
      </w:r>
      <w:r w:rsidR="00DA3948" w:rsidRPr="00E0378C">
        <w:rPr>
          <w:color w:val="auto"/>
          <w:sz w:val="28"/>
          <w:szCs w:val="28"/>
        </w:rPr>
        <w:t xml:space="preserve">писка </w:t>
      </w:r>
      <w:r w:rsidR="00D8509B">
        <w:rPr>
          <w:color w:val="auto"/>
          <w:sz w:val="28"/>
          <w:szCs w:val="28"/>
        </w:rPr>
        <w:t>У</w:t>
      </w:r>
      <w:r w:rsidR="00DA3948" w:rsidRPr="00E0378C">
        <w:rPr>
          <w:color w:val="auto"/>
          <w:sz w:val="28"/>
          <w:szCs w:val="28"/>
        </w:rPr>
        <w:t xml:space="preserve">частников в бумажной форме; </w:t>
      </w:r>
    </w:p>
    <w:p w:rsidR="00DA3948" w:rsidRPr="00E0378C" w:rsidRDefault="00DA3948" w:rsidP="00B50BA3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E0378C">
        <w:rPr>
          <w:color w:val="auto"/>
          <w:sz w:val="28"/>
          <w:szCs w:val="28"/>
        </w:rPr>
        <w:t xml:space="preserve">подписанного договора возмездного оказания услуг. </w:t>
      </w:r>
    </w:p>
    <w:p w:rsidR="00DA3948" w:rsidRPr="00E0378C" w:rsidRDefault="00DA3948" w:rsidP="000110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378C">
        <w:rPr>
          <w:color w:val="auto"/>
          <w:sz w:val="28"/>
          <w:szCs w:val="28"/>
        </w:rPr>
        <w:t xml:space="preserve">В случае не представления до 10:00 </w:t>
      </w:r>
      <w:r w:rsidR="002B1EA3" w:rsidRPr="00E0378C">
        <w:rPr>
          <w:color w:val="auto"/>
          <w:sz w:val="28"/>
          <w:szCs w:val="28"/>
        </w:rPr>
        <w:t>20</w:t>
      </w:r>
      <w:r w:rsidRPr="00E0378C">
        <w:rPr>
          <w:color w:val="auto"/>
          <w:sz w:val="28"/>
          <w:szCs w:val="28"/>
        </w:rPr>
        <w:t xml:space="preserve"> </w:t>
      </w:r>
      <w:r w:rsidR="002B1EA3" w:rsidRPr="00E0378C">
        <w:rPr>
          <w:color w:val="auto"/>
          <w:sz w:val="28"/>
          <w:szCs w:val="28"/>
        </w:rPr>
        <w:t>апреля</w:t>
      </w:r>
      <w:r w:rsidRPr="00E0378C">
        <w:rPr>
          <w:color w:val="auto"/>
          <w:sz w:val="28"/>
          <w:szCs w:val="28"/>
        </w:rPr>
        <w:t xml:space="preserve"> 202</w:t>
      </w:r>
      <w:r w:rsidR="002B1EA3" w:rsidRPr="00E0378C">
        <w:rPr>
          <w:color w:val="auto"/>
          <w:sz w:val="28"/>
          <w:szCs w:val="28"/>
        </w:rPr>
        <w:t>2</w:t>
      </w:r>
      <w:r w:rsidRPr="00E0378C">
        <w:rPr>
          <w:color w:val="auto"/>
          <w:sz w:val="28"/>
          <w:szCs w:val="28"/>
        </w:rPr>
        <w:t xml:space="preserve"> года Организатору указанных документов Участникам может быть отказано в участии в Мониторинге. </w:t>
      </w: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 w:rsidRPr="00E0378C">
        <w:rPr>
          <w:color w:val="auto"/>
          <w:sz w:val="28"/>
          <w:szCs w:val="28"/>
        </w:rPr>
        <w:t xml:space="preserve">9.7. Направляющая сторона обязана забрать учебные работы у Организатора в установленный срок, но не ранее </w:t>
      </w:r>
      <w:r w:rsidR="002B1EA3" w:rsidRPr="00E0378C">
        <w:rPr>
          <w:color w:val="auto"/>
          <w:sz w:val="28"/>
          <w:szCs w:val="28"/>
        </w:rPr>
        <w:t>30</w:t>
      </w:r>
      <w:r w:rsidRPr="00E0378C">
        <w:rPr>
          <w:color w:val="auto"/>
          <w:sz w:val="28"/>
          <w:szCs w:val="28"/>
        </w:rPr>
        <w:t xml:space="preserve"> апреля 202</w:t>
      </w:r>
      <w:r w:rsidR="002B1EA3" w:rsidRPr="00E0378C">
        <w:rPr>
          <w:color w:val="auto"/>
          <w:sz w:val="28"/>
          <w:szCs w:val="28"/>
        </w:rPr>
        <w:t>2</w:t>
      </w:r>
      <w:r w:rsidRPr="00E0378C">
        <w:rPr>
          <w:color w:val="auto"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не несет ответственности за учебные работы после указанных сроков. </w:t>
      </w: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По результатам Мониторинга составляется отчет о результатах мониторинга качества освоения Учебного предмета Учащимися. </w:t>
      </w: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вместе с рекомендациями по совершенствованию качества образования в муниципальных автономных (бюджетных) учреждениях культуры дополнительного образования и решением экспертной комиссии о результатах Мониторинга в двухмесячный срок после завершения Мониторинга направляется в Управление культуры Администрации города Екатеринбурга. </w:t>
      </w: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Финансовые условия проведения Мониторинга </w:t>
      </w: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Мониторинг проводится за счет средств Направляющей стороны. </w:t>
      </w:r>
    </w:p>
    <w:p w:rsidR="00DA3948" w:rsidRPr="00E0378C" w:rsidRDefault="00DA3948" w:rsidP="00800AA7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10.2. Стоимость участия в Мониторинге </w:t>
      </w:r>
      <w:r w:rsidRPr="00E0378C">
        <w:rPr>
          <w:color w:val="auto"/>
          <w:sz w:val="28"/>
          <w:szCs w:val="28"/>
        </w:rPr>
        <w:t xml:space="preserve">составляет 95 (Девяносто пять) рублей 00 копеек за каждого Участника. </w:t>
      </w:r>
    </w:p>
    <w:p w:rsidR="00DA3948" w:rsidRDefault="00DA3948" w:rsidP="00800AA7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Организатор вправе снизить стоимость участия в Мониторинге некоторым категориям Участников с учетом покрытия недостающей стоимости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участия в Мониторинге устанавливаются локальным нормативным актом </w:t>
      </w:r>
      <w:r w:rsidR="008B788C">
        <w:rPr>
          <w:sz w:val="28"/>
          <w:szCs w:val="28"/>
        </w:rPr>
        <w:t>МБУК ДО ДХШ № 1 имени П.П. Чистякова</w:t>
      </w:r>
      <w:r>
        <w:rPr>
          <w:sz w:val="28"/>
          <w:szCs w:val="28"/>
        </w:rPr>
        <w:t xml:space="preserve">. </w:t>
      </w:r>
    </w:p>
    <w:p w:rsidR="00DA3948" w:rsidRDefault="00DA3948" w:rsidP="00800AA7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Финансовые условия организации и проведения Мониторинга, в том числе сроки и порядок оплаты, определяются договором возмездного оказания услуг между Направляющей стороной и Организатором. </w:t>
      </w: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Направляющая сторона обязана в установленные сроки: </w:t>
      </w:r>
    </w:p>
    <w:p w:rsidR="00DA3948" w:rsidRPr="00E0378C" w:rsidRDefault="00DA3948" w:rsidP="00800AA7">
      <w:pPr>
        <w:pStyle w:val="Default"/>
        <w:numPr>
          <w:ilvl w:val="0"/>
          <w:numId w:val="1"/>
        </w:numPr>
        <w:spacing w:after="55"/>
        <w:ind w:left="0" w:firstLine="709"/>
        <w:jc w:val="both"/>
        <w:rPr>
          <w:color w:val="auto"/>
          <w:sz w:val="28"/>
          <w:szCs w:val="28"/>
        </w:rPr>
      </w:pPr>
      <w:r w:rsidRPr="00E0378C">
        <w:rPr>
          <w:color w:val="auto"/>
          <w:sz w:val="28"/>
          <w:szCs w:val="28"/>
        </w:rPr>
        <w:t xml:space="preserve">заключить с Организатором договор возмездного оказания услуг и не позднее </w:t>
      </w:r>
      <w:r w:rsidR="002B1EA3" w:rsidRPr="00E0378C">
        <w:rPr>
          <w:color w:val="auto"/>
          <w:sz w:val="28"/>
          <w:szCs w:val="28"/>
        </w:rPr>
        <w:t>06 апреля</w:t>
      </w:r>
      <w:r w:rsidRPr="00E0378C">
        <w:rPr>
          <w:color w:val="auto"/>
          <w:sz w:val="28"/>
          <w:szCs w:val="28"/>
        </w:rPr>
        <w:t xml:space="preserve"> 202</w:t>
      </w:r>
      <w:r w:rsidR="002B1EA3" w:rsidRPr="00E0378C">
        <w:rPr>
          <w:color w:val="auto"/>
          <w:sz w:val="28"/>
          <w:szCs w:val="28"/>
        </w:rPr>
        <w:t>2</w:t>
      </w:r>
      <w:r w:rsidRPr="00E0378C">
        <w:rPr>
          <w:color w:val="auto"/>
          <w:sz w:val="28"/>
          <w:szCs w:val="28"/>
        </w:rPr>
        <w:t xml:space="preserve"> года представить Организатору подписанный экземпляр договора; </w:t>
      </w:r>
    </w:p>
    <w:p w:rsidR="00DA3948" w:rsidRDefault="00DA3948" w:rsidP="00800AA7">
      <w:pPr>
        <w:pStyle w:val="Default"/>
        <w:numPr>
          <w:ilvl w:val="0"/>
          <w:numId w:val="1"/>
        </w:numPr>
        <w:spacing w:after="55"/>
        <w:ind w:left="0" w:firstLine="709"/>
        <w:jc w:val="both"/>
        <w:rPr>
          <w:sz w:val="28"/>
          <w:szCs w:val="28"/>
        </w:rPr>
      </w:pPr>
      <w:r w:rsidRPr="00E0378C">
        <w:rPr>
          <w:color w:val="auto"/>
          <w:sz w:val="28"/>
          <w:szCs w:val="28"/>
        </w:rPr>
        <w:t xml:space="preserve">подписать акт приема-передачи оказанных услуг и </w:t>
      </w:r>
      <w:r w:rsidRPr="002A20AF">
        <w:rPr>
          <w:color w:val="auto"/>
          <w:sz w:val="28"/>
          <w:szCs w:val="28"/>
        </w:rPr>
        <w:t>не позднее 2</w:t>
      </w:r>
      <w:r w:rsidR="002B1EA3" w:rsidRPr="002A20AF">
        <w:rPr>
          <w:color w:val="auto"/>
          <w:sz w:val="28"/>
          <w:szCs w:val="28"/>
        </w:rPr>
        <w:t>6</w:t>
      </w:r>
      <w:r w:rsidRPr="002A20AF">
        <w:rPr>
          <w:color w:val="auto"/>
          <w:sz w:val="28"/>
          <w:szCs w:val="28"/>
        </w:rPr>
        <w:t xml:space="preserve"> апреля 202</w:t>
      </w:r>
      <w:r w:rsidR="002B1EA3" w:rsidRPr="002A20AF">
        <w:rPr>
          <w:color w:val="auto"/>
          <w:sz w:val="28"/>
          <w:szCs w:val="28"/>
        </w:rPr>
        <w:t>2</w:t>
      </w:r>
      <w:r w:rsidRPr="002A20AF">
        <w:rPr>
          <w:color w:val="auto"/>
          <w:sz w:val="28"/>
          <w:szCs w:val="28"/>
        </w:rPr>
        <w:t xml:space="preserve"> года</w:t>
      </w:r>
      <w:r w:rsidRPr="002A20AF">
        <w:rPr>
          <w:color w:val="7030A0"/>
          <w:sz w:val="28"/>
          <w:szCs w:val="28"/>
        </w:rPr>
        <w:t xml:space="preserve"> </w:t>
      </w:r>
      <w:r w:rsidRPr="002A20AF">
        <w:rPr>
          <w:sz w:val="28"/>
          <w:szCs w:val="28"/>
        </w:rPr>
        <w:t>представить Организатору подписанны</w:t>
      </w:r>
      <w:r>
        <w:rPr>
          <w:sz w:val="28"/>
          <w:szCs w:val="28"/>
        </w:rPr>
        <w:t xml:space="preserve">й экземпляр указанного акта либо письменный мотивированный отказ от подписания указанного акта с обязательным указанием причин такого отказа; </w:t>
      </w:r>
    </w:p>
    <w:p w:rsidR="00DA3948" w:rsidRDefault="00DA3948" w:rsidP="00800AA7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перечислить Организатору в течение 10 (Десяти) рабочих дней после подписания акта приема-передачи оказанных услуг денежные средства за участие в Мониторинге. </w:t>
      </w: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В случае если Направляющая сторона в течение 3 (Трёх) рабочих дней с момента получения акта приема-передачи оказанных услуг не предоставила Организатору подписанный экземпляр указанного акта либо </w:t>
      </w:r>
      <w:r>
        <w:rPr>
          <w:sz w:val="28"/>
          <w:szCs w:val="28"/>
        </w:rPr>
        <w:lastRenderedPageBreak/>
        <w:t xml:space="preserve">письменный мотивированный отказ от подписания указанного акта, услуги считаются оказанными в полном объеме и надлежащего качества. </w:t>
      </w: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Заключительные положения </w:t>
      </w:r>
    </w:p>
    <w:p w:rsidR="00DA3948" w:rsidRDefault="00DA3948" w:rsidP="00800AA7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Учебные работы с момента их получения Организатором не могут быть заменены Участниками, подлежат возврату только после окончания Мониторинга. </w:t>
      </w: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Организатор Мониторинга оставляет за собой право вносить изменения в настоящее Положение в одностороннем порядке. </w:t>
      </w: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Актуальная версия Положения публикуется на официальном сайте Организатора (артшкола</w:t>
      </w:r>
      <w:r w:rsidR="008B788C">
        <w:rPr>
          <w:sz w:val="28"/>
          <w:szCs w:val="28"/>
        </w:rPr>
        <w:t>1</w:t>
      </w:r>
      <w:r>
        <w:rPr>
          <w:sz w:val="28"/>
          <w:szCs w:val="28"/>
        </w:rPr>
        <w:t>.екатеринбург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ф) в информационно-телекоммуникационной сети «Интернет». </w:t>
      </w:r>
    </w:p>
    <w:p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Консультации по вопросам участия в Мониторинге можно получить у </w:t>
      </w:r>
      <w:r w:rsidR="008B788C">
        <w:rPr>
          <w:sz w:val="28"/>
          <w:szCs w:val="28"/>
        </w:rPr>
        <w:t>Веселов</w:t>
      </w:r>
      <w:r w:rsidR="000F58E8">
        <w:rPr>
          <w:sz w:val="28"/>
          <w:szCs w:val="28"/>
        </w:rPr>
        <w:t>ой</w:t>
      </w:r>
      <w:r w:rsidR="008B788C">
        <w:rPr>
          <w:sz w:val="28"/>
          <w:szCs w:val="28"/>
        </w:rPr>
        <w:t xml:space="preserve"> Надежд</w:t>
      </w:r>
      <w:r w:rsidR="000F58E8">
        <w:rPr>
          <w:sz w:val="28"/>
          <w:szCs w:val="28"/>
        </w:rPr>
        <w:t>ы</w:t>
      </w:r>
      <w:r w:rsidR="008B788C">
        <w:rPr>
          <w:sz w:val="28"/>
          <w:szCs w:val="28"/>
        </w:rPr>
        <w:t xml:space="preserve"> Евгеньевн</w:t>
      </w:r>
      <w:r w:rsidR="000F58E8">
        <w:rPr>
          <w:sz w:val="28"/>
          <w:szCs w:val="28"/>
        </w:rPr>
        <w:t>ы</w:t>
      </w:r>
      <w:r>
        <w:rPr>
          <w:sz w:val="28"/>
          <w:szCs w:val="28"/>
        </w:rPr>
        <w:t xml:space="preserve">, заместителя директора по </w:t>
      </w:r>
      <w:r w:rsidR="008B788C">
        <w:rPr>
          <w:sz w:val="28"/>
          <w:szCs w:val="28"/>
        </w:rPr>
        <w:t>учебно-методической работе</w:t>
      </w:r>
      <w:r>
        <w:rPr>
          <w:sz w:val="28"/>
          <w:szCs w:val="28"/>
        </w:rPr>
        <w:t xml:space="preserve"> </w:t>
      </w:r>
      <w:r w:rsidR="008B788C">
        <w:rPr>
          <w:sz w:val="28"/>
          <w:szCs w:val="28"/>
        </w:rPr>
        <w:t>МБУК ДО ДХШ № 1 имени П.П. Чистякова</w:t>
      </w:r>
      <w:r>
        <w:rPr>
          <w:sz w:val="28"/>
          <w:szCs w:val="28"/>
        </w:rPr>
        <w:t xml:space="preserve">, куратора городского ресурсного центра по направлению «Изобразительное искусство», телефон: </w:t>
      </w:r>
      <w:r w:rsidR="00D4125C" w:rsidRPr="00D4125C">
        <w:rPr>
          <w:sz w:val="28"/>
          <w:szCs w:val="28"/>
        </w:rPr>
        <w:t>(343) 371-23-02</w:t>
      </w:r>
      <w:r>
        <w:rPr>
          <w:sz w:val="28"/>
          <w:szCs w:val="28"/>
        </w:rPr>
        <w:t>, 8-</w:t>
      </w:r>
      <w:r w:rsidR="008B788C">
        <w:rPr>
          <w:sz w:val="28"/>
          <w:szCs w:val="28"/>
          <w:lang w:val="en-US"/>
        </w:rPr>
        <w:t>912-24-87-659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</w:t>
      </w:r>
      <w:hyperlink r:id="rId9" w:history="1">
        <w:r w:rsidR="00462B98" w:rsidRPr="000C4D71">
          <w:rPr>
            <w:rStyle w:val="a5"/>
            <w:sz w:val="28"/>
            <w:szCs w:val="28"/>
            <w:lang w:val="en-US"/>
          </w:rPr>
          <w:t>veselova@pionerart.ru</w:t>
        </w:r>
      </w:hyperlink>
      <w:r w:rsidR="00462B98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</w:t>
      </w:r>
    </w:p>
    <w:p w:rsidR="006E151A" w:rsidRDefault="006E151A">
      <w:pPr>
        <w:suppressAutoHyphens w:val="0"/>
        <w:rPr>
          <w:rFonts w:eastAsiaTheme="minorHAnsi" w:cs="Times New Roman"/>
          <w:color w:val="000000"/>
          <w:sz w:val="28"/>
          <w:szCs w:val="28"/>
          <w:lang w:eastAsia="en-US"/>
        </w:rPr>
      </w:pPr>
      <w:r>
        <w:rPr>
          <w:rFonts w:eastAsiaTheme="minorHAnsi" w:cs="Times New Roman"/>
          <w:color w:val="000000"/>
          <w:sz w:val="28"/>
          <w:szCs w:val="28"/>
          <w:lang w:eastAsia="en-US"/>
        </w:rPr>
        <w:br w:type="page"/>
      </w:r>
    </w:p>
    <w:p w:rsidR="006E151A" w:rsidRDefault="006E151A">
      <w:pPr>
        <w:suppressAutoHyphens w:val="0"/>
        <w:rPr>
          <w:rFonts w:eastAsiaTheme="minorHAnsi" w:cs="Times New Roman"/>
          <w:color w:val="000000"/>
          <w:sz w:val="28"/>
          <w:szCs w:val="28"/>
          <w:lang w:eastAsia="en-US"/>
        </w:rPr>
        <w:sectPr w:rsidR="006E151A" w:rsidSect="00D95E2F">
          <w:headerReference w:type="default" r:id="rId10"/>
          <w:pgSz w:w="11906" w:h="17338"/>
          <w:pgMar w:top="1134" w:right="567" w:bottom="1134" w:left="1701" w:header="720" w:footer="720" w:gutter="0"/>
          <w:cols w:space="720"/>
          <w:noEndnote/>
          <w:titlePg/>
          <w:docGrid w:linePitch="360"/>
        </w:sectPr>
      </w:pPr>
    </w:p>
    <w:p w:rsidR="00EA6D73" w:rsidRPr="00641A06" w:rsidRDefault="00EA6D73" w:rsidP="00EA6D73">
      <w:pPr>
        <w:widowControl w:val="0"/>
        <w:tabs>
          <w:tab w:val="left" w:pos="1418"/>
        </w:tabs>
        <w:suppressAutoHyphens w:val="0"/>
        <w:ind w:left="5103"/>
        <w:jc w:val="right"/>
        <w:rPr>
          <w:rFonts w:eastAsia="Calibri" w:cs="Times New Roman"/>
          <w:sz w:val="28"/>
          <w:szCs w:val="28"/>
        </w:rPr>
      </w:pPr>
      <w:r w:rsidRPr="00641A06">
        <w:rPr>
          <w:rFonts w:eastAsia="Calibri" w:cs="Times New Roman"/>
          <w:sz w:val="28"/>
          <w:szCs w:val="28"/>
        </w:rPr>
        <w:lastRenderedPageBreak/>
        <w:t xml:space="preserve">Приложение № 1 </w:t>
      </w:r>
    </w:p>
    <w:p w:rsidR="00EA6D73" w:rsidRPr="00641A06" w:rsidRDefault="00EA6D73" w:rsidP="00EA6D73">
      <w:pPr>
        <w:widowControl w:val="0"/>
        <w:tabs>
          <w:tab w:val="left" w:pos="1418"/>
        </w:tabs>
        <w:suppressAutoHyphens w:val="0"/>
        <w:rPr>
          <w:rFonts w:eastAsia="Calibri" w:cs="Times New Roman"/>
          <w:sz w:val="28"/>
          <w:szCs w:val="28"/>
        </w:rPr>
      </w:pPr>
    </w:p>
    <w:p w:rsidR="006E151A" w:rsidRPr="008D792E" w:rsidRDefault="00EA6D73" w:rsidP="006E151A">
      <w:pPr>
        <w:widowControl w:val="0"/>
        <w:suppressAutoHyphens w:val="0"/>
        <w:ind w:right="-143"/>
        <w:jc w:val="center"/>
        <w:rPr>
          <w:rFonts w:cs="Times New Roman"/>
          <w:sz w:val="28"/>
          <w:szCs w:val="28"/>
        </w:rPr>
      </w:pPr>
      <w:r w:rsidRPr="000B05AF">
        <w:rPr>
          <w:rFonts w:cs="Times New Roman"/>
          <w:sz w:val="28"/>
          <w:szCs w:val="28"/>
        </w:rPr>
        <w:t>СПИСОК</w:t>
      </w:r>
      <w:r>
        <w:rPr>
          <w:rFonts w:cs="Times New Roman"/>
          <w:sz w:val="28"/>
          <w:szCs w:val="28"/>
        </w:rPr>
        <w:br/>
      </w:r>
      <w:r w:rsidR="006E151A">
        <w:rPr>
          <w:rFonts w:cs="Times New Roman"/>
          <w:sz w:val="28"/>
          <w:szCs w:val="28"/>
        </w:rPr>
        <w:t xml:space="preserve">Участников </w:t>
      </w:r>
      <w:r w:rsidR="006E151A" w:rsidRPr="000D3E58">
        <w:rPr>
          <w:rFonts w:cs="Times New Roman"/>
          <w:sz w:val="28"/>
          <w:szCs w:val="28"/>
        </w:rPr>
        <w:t>мониторинг</w:t>
      </w:r>
      <w:r w:rsidR="006E151A">
        <w:rPr>
          <w:rFonts w:cs="Times New Roman"/>
          <w:sz w:val="28"/>
          <w:szCs w:val="28"/>
        </w:rPr>
        <w:t>а</w:t>
      </w:r>
      <w:r w:rsidR="006E151A" w:rsidRPr="000D3E58">
        <w:rPr>
          <w:rFonts w:cs="Times New Roman"/>
          <w:sz w:val="28"/>
          <w:szCs w:val="28"/>
        </w:rPr>
        <w:t xml:space="preserve"> качества освоения учебного предмета «</w:t>
      </w:r>
      <w:r w:rsidR="006E151A">
        <w:rPr>
          <w:rFonts w:cs="Times New Roman"/>
          <w:sz w:val="28"/>
          <w:szCs w:val="28"/>
        </w:rPr>
        <w:t>Композиция станковая</w:t>
      </w:r>
      <w:r w:rsidR="006E151A" w:rsidRPr="000D3E58">
        <w:rPr>
          <w:rFonts w:cs="Times New Roman"/>
          <w:sz w:val="28"/>
          <w:szCs w:val="28"/>
        </w:rPr>
        <w:t xml:space="preserve">» </w:t>
      </w:r>
      <w:r w:rsidR="006E151A" w:rsidRPr="008D792E">
        <w:rPr>
          <w:rFonts w:cs="Times New Roman"/>
          <w:sz w:val="28"/>
          <w:szCs w:val="28"/>
        </w:rPr>
        <w:t xml:space="preserve">дополнительной предпрофессиональной программы в области изобразительного искусства «Живопись» обучающимися </w:t>
      </w:r>
      <w:r w:rsidR="006E151A" w:rsidRPr="008D792E">
        <w:rPr>
          <w:sz w:val="28"/>
          <w:szCs w:val="28"/>
        </w:rPr>
        <w:t>в муниципальных бюджетных (автономных) учреждениях культуры дополнительного образования и Муниципальном нетиповом автономном общеобразовательном учреждении культуры «Гимназия «</w:t>
      </w:r>
      <w:proofErr w:type="spellStart"/>
      <w:r w:rsidR="006E151A" w:rsidRPr="008D792E">
        <w:rPr>
          <w:sz w:val="28"/>
          <w:szCs w:val="28"/>
        </w:rPr>
        <w:t>Арт-Этюд</w:t>
      </w:r>
      <w:proofErr w:type="spellEnd"/>
      <w:r w:rsidR="006E151A" w:rsidRPr="008D792E">
        <w:rPr>
          <w:sz w:val="28"/>
          <w:szCs w:val="28"/>
        </w:rPr>
        <w:t xml:space="preserve">» </w:t>
      </w:r>
      <w:r w:rsidR="006E151A" w:rsidRPr="008D792E">
        <w:rPr>
          <w:rFonts w:cs="Times New Roman"/>
          <w:sz w:val="28"/>
          <w:szCs w:val="28"/>
        </w:rPr>
        <w:t>в 2021/2022 учебном году</w:t>
      </w:r>
    </w:p>
    <w:p w:rsidR="00EA6D73" w:rsidRPr="000B05AF" w:rsidRDefault="006E151A" w:rsidP="006E151A">
      <w:pPr>
        <w:widowControl w:val="0"/>
        <w:suppressAutoHyphens w:val="0"/>
        <w:ind w:right="-143"/>
        <w:jc w:val="center"/>
        <w:rPr>
          <w:rFonts w:cs="Times New Roman"/>
          <w:b/>
          <w:i/>
          <w:sz w:val="28"/>
          <w:szCs w:val="28"/>
        </w:rPr>
      </w:pPr>
      <w:r w:rsidRPr="000B05AF">
        <w:rPr>
          <w:rFonts w:cs="Times New Roman"/>
          <w:b/>
          <w:i/>
          <w:sz w:val="28"/>
          <w:szCs w:val="28"/>
        </w:rPr>
        <w:t xml:space="preserve"> </w:t>
      </w:r>
      <w:r w:rsidR="00EA6D73" w:rsidRPr="000B05AF">
        <w:rPr>
          <w:rFonts w:cs="Times New Roman"/>
          <w:b/>
          <w:i/>
          <w:sz w:val="28"/>
          <w:szCs w:val="28"/>
        </w:rPr>
        <w:t>(</w:t>
      </w:r>
      <w:r w:rsidR="00EA6D73">
        <w:rPr>
          <w:rFonts w:cs="Times New Roman"/>
          <w:b/>
          <w:i/>
          <w:sz w:val="28"/>
          <w:szCs w:val="28"/>
        </w:rPr>
        <w:t xml:space="preserve">сокращенное </w:t>
      </w:r>
      <w:r w:rsidR="00EA6D73" w:rsidRPr="000B05AF">
        <w:rPr>
          <w:rFonts w:cs="Times New Roman"/>
          <w:b/>
          <w:i/>
          <w:sz w:val="28"/>
          <w:szCs w:val="28"/>
        </w:rPr>
        <w:t>наименование образовательной организации)</w:t>
      </w:r>
    </w:p>
    <w:p w:rsidR="00EA6D73" w:rsidRPr="00641A06" w:rsidRDefault="00EA6D73" w:rsidP="00EA6D73">
      <w:pPr>
        <w:widowControl w:val="0"/>
        <w:suppressAutoHyphens w:val="0"/>
        <w:jc w:val="center"/>
        <w:rPr>
          <w:rFonts w:cs="Times New Roman"/>
          <w:i/>
        </w:rPr>
      </w:pPr>
    </w:p>
    <w:p w:rsidR="00EA6D73" w:rsidRPr="00641A06" w:rsidRDefault="00EA6D73" w:rsidP="00EA6D73">
      <w:pPr>
        <w:widowControl w:val="0"/>
        <w:suppressAutoHyphens w:val="0"/>
        <w:spacing w:after="120"/>
        <w:jc w:val="both"/>
        <w:rPr>
          <w:rFonts w:eastAsia="Calibri" w:cs="Times New Roman"/>
          <w:sz w:val="28"/>
          <w:szCs w:val="28"/>
          <w:lang w:eastAsia="en-US"/>
        </w:rPr>
      </w:pPr>
      <w:r w:rsidRPr="00641A06">
        <w:rPr>
          <w:rFonts w:eastAsia="Calibri" w:cs="Times New Roman"/>
          <w:sz w:val="28"/>
          <w:szCs w:val="28"/>
          <w:lang w:eastAsia="en-US"/>
        </w:rPr>
        <w:t>Данные образовательной организации: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EA6D73" w:rsidRPr="00641A06" w:rsidTr="00E40F8F">
        <w:tc>
          <w:tcPr>
            <w:tcW w:w="2802" w:type="dxa"/>
          </w:tcPr>
          <w:p w:rsidR="00EA6D73" w:rsidRPr="00641A06" w:rsidRDefault="00EA6D73" w:rsidP="00E40F8F">
            <w:pPr>
              <w:widowControl w:val="0"/>
              <w:suppressAutoHyphens w:val="0"/>
              <w:spacing w:before="120" w:after="120"/>
              <w:rPr>
                <w:rFonts w:eastAsia="Calibri" w:cs="Times New Roman"/>
                <w:lang w:eastAsia="en-US"/>
              </w:rPr>
            </w:pPr>
            <w:r w:rsidRPr="00641A06">
              <w:rPr>
                <w:rFonts w:eastAsia="Calibri" w:cs="Times New Roman"/>
                <w:lang w:eastAsia="en-US"/>
              </w:rPr>
              <w:t>Полное наименование образовательной организации в соответствии с уставом</w:t>
            </w:r>
          </w:p>
        </w:tc>
        <w:tc>
          <w:tcPr>
            <w:tcW w:w="6769" w:type="dxa"/>
          </w:tcPr>
          <w:p w:rsidR="00EA6D73" w:rsidRPr="00641A06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A6D73" w:rsidRPr="002E2CAF" w:rsidTr="00E40F8F">
        <w:tc>
          <w:tcPr>
            <w:tcW w:w="2802" w:type="dxa"/>
          </w:tcPr>
          <w:p w:rsidR="00EA6D73" w:rsidRPr="002E2CAF" w:rsidRDefault="00EA6D73" w:rsidP="00E40F8F">
            <w:pPr>
              <w:widowControl w:val="0"/>
              <w:suppressAutoHyphens w:val="0"/>
              <w:spacing w:before="120" w:after="120"/>
              <w:rPr>
                <w:rFonts w:eastAsia="Calibri" w:cs="Times New Roman"/>
                <w:lang w:eastAsia="en-US"/>
              </w:rPr>
            </w:pPr>
            <w:r w:rsidRPr="002E2CAF">
              <w:rPr>
                <w:rFonts w:eastAsia="Calibri" w:cs="Times New Roman"/>
                <w:lang w:eastAsia="en-US"/>
              </w:rPr>
              <w:t>Юридический адрес:</w:t>
            </w:r>
          </w:p>
        </w:tc>
        <w:tc>
          <w:tcPr>
            <w:tcW w:w="6769" w:type="dxa"/>
          </w:tcPr>
          <w:p w:rsidR="00EA6D73" w:rsidRPr="002E2CAF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A6D73" w:rsidRPr="00641A06" w:rsidTr="00E40F8F">
        <w:tc>
          <w:tcPr>
            <w:tcW w:w="2802" w:type="dxa"/>
          </w:tcPr>
          <w:p w:rsidR="00EA6D73" w:rsidRPr="00641A06" w:rsidRDefault="00EA6D73" w:rsidP="00E40F8F">
            <w:pPr>
              <w:widowControl w:val="0"/>
              <w:suppressAutoHyphens w:val="0"/>
              <w:spacing w:before="120" w:after="120"/>
              <w:rPr>
                <w:rFonts w:eastAsia="Calibri" w:cs="Times New Roman"/>
                <w:lang w:eastAsia="en-US"/>
              </w:rPr>
            </w:pPr>
            <w:r w:rsidRPr="002E2CAF">
              <w:rPr>
                <w:rFonts w:eastAsia="Calibri" w:cs="Times New Roman"/>
                <w:lang w:eastAsia="en-US"/>
              </w:rPr>
              <w:t xml:space="preserve">Реквизиты (ИНН, КПП, БИК, </w:t>
            </w:r>
            <w:proofErr w:type="spellStart"/>
            <w:proofErr w:type="gramStart"/>
            <w:r w:rsidRPr="002E2CAF">
              <w:rPr>
                <w:rFonts w:eastAsia="Calibri" w:cs="Times New Roman"/>
                <w:lang w:eastAsia="en-US"/>
              </w:rPr>
              <w:t>р</w:t>
            </w:r>
            <w:proofErr w:type="spellEnd"/>
            <w:proofErr w:type="gramEnd"/>
            <w:r w:rsidRPr="002E2CAF">
              <w:rPr>
                <w:rFonts w:eastAsia="Calibri" w:cs="Times New Roman"/>
                <w:lang w:eastAsia="en-US"/>
              </w:rPr>
              <w:t>/с, наименование банка)</w:t>
            </w:r>
          </w:p>
        </w:tc>
        <w:tc>
          <w:tcPr>
            <w:tcW w:w="6769" w:type="dxa"/>
          </w:tcPr>
          <w:p w:rsidR="00EA6D73" w:rsidRPr="00641A06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A6D73" w:rsidRPr="00641A06" w:rsidTr="00E40F8F">
        <w:tc>
          <w:tcPr>
            <w:tcW w:w="2802" w:type="dxa"/>
          </w:tcPr>
          <w:p w:rsidR="00EA6D73" w:rsidRPr="00641A06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lang w:eastAsia="en-US"/>
              </w:rPr>
            </w:pPr>
            <w:r w:rsidRPr="00641A06">
              <w:rPr>
                <w:rFonts w:eastAsia="Calibri" w:cs="Times New Roman"/>
                <w:lang w:eastAsia="en-US"/>
              </w:rPr>
              <w:t>Фамилия, Имя, Отчество директора</w:t>
            </w:r>
          </w:p>
        </w:tc>
        <w:tc>
          <w:tcPr>
            <w:tcW w:w="6769" w:type="dxa"/>
          </w:tcPr>
          <w:p w:rsidR="00EA6D73" w:rsidRPr="00641A06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EA6D73" w:rsidRPr="00641A06" w:rsidRDefault="00EA6D73" w:rsidP="00EA6D73">
      <w:pPr>
        <w:widowControl w:val="0"/>
        <w:suppressAutoHyphens w:val="0"/>
        <w:spacing w:before="120" w:after="120"/>
        <w:jc w:val="both"/>
        <w:rPr>
          <w:rFonts w:eastAsia="Calibri" w:cs="Times New Roman"/>
          <w:sz w:val="28"/>
          <w:szCs w:val="28"/>
          <w:lang w:eastAsia="en-US"/>
        </w:rPr>
      </w:pPr>
      <w:r w:rsidRPr="00641A06">
        <w:rPr>
          <w:rFonts w:eastAsia="Calibri" w:cs="Times New Roman"/>
          <w:sz w:val="28"/>
          <w:szCs w:val="28"/>
          <w:lang w:eastAsia="en-US"/>
        </w:rPr>
        <w:t xml:space="preserve">Данные ответственного за участие в </w:t>
      </w:r>
      <w:r>
        <w:rPr>
          <w:rFonts w:eastAsia="Calibri" w:cs="Times New Roman"/>
          <w:sz w:val="28"/>
          <w:szCs w:val="28"/>
          <w:lang w:eastAsia="en-US"/>
        </w:rPr>
        <w:t>Мониторинге</w:t>
      </w:r>
      <w:r w:rsidRPr="00641A06">
        <w:rPr>
          <w:rFonts w:eastAsia="Calibri" w:cs="Times New Roman"/>
          <w:sz w:val="28"/>
          <w:szCs w:val="28"/>
          <w:lang w:eastAsia="en-US"/>
        </w:rPr>
        <w:t xml:space="preserve"> представителя образовательной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EA6D73" w:rsidRPr="00641A06" w:rsidTr="00E40F8F">
        <w:tc>
          <w:tcPr>
            <w:tcW w:w="2802" w:type="dxa"/>
          </w:tcPr>
          <w:p w:rsidR="00EA6D73" w:rsidRPr="00641A06" w:rsidRDefault="00EA6D73" w:rsidP="00E40F8F">
            <w:pPr>
              <w:widowControl w:val="0"/>
              <w:suppressAutoHyphens w:val="0"/>
              <w:spacing w:before="120" w:after="120"/>
              <w:rPr>
                <w:rFonts w:eastAsia="Calibri" w:cs="Times New Roman"/>
                <w:lang w:eastAsia="en-US"/>
              </w:rPr>
            </w:pPr>
            <w:r w:rsidRPr="00641A06">
              <w:rPr>
                <w:rFonts w:eastAsia="Calibri" w:cs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6769" w:type="dxa"/>
          </w:tcPr>
          <w:p w:rsidR="00EA6D73" w:rsidRPr="00641A06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A6D73" w:rsidRPr="00641A06" w:rsidTr="00E40F8F">
        <w:tc>
          <w:tcPr>
            <w:tcW w:w="2802" w:type="dxa"/>
          </w:tcPr>
          <w:p w:rsidR="00EA6D73" w:rsidRPr="00641A06" w:rsidRDefault="00EA6D73" w:rsidP="00E40F8F">
            <w:pPr>
              <w:widowControl w:val="0"/>
              <w:suppressAutoHyphens w:val="0"/>
              <w:spacing w:before="120" w:after="120"/>
              <w:rPr>
                <w:rFonts w:eastAsia="Calibri" w:cs="Times New Roman"/>
                <w:lang w:eastAsia="en-US"/>
              </w:rPr>
            </w:pPr>
            <w:r w:rsidRPr="00641A06">
              <w:rPr>
                <w:rFonts w:eastAsia="Calibri" w:cs="Times New Roman"/>
                <w:lang w:eastAsia="en-US"/>
              </w:rPr>
              <w:t>Должность</w:t>
            </w:r>
          </w:p>
        </w:tc>
        <w:tc>
          <w:tcPr>
            <w:tcW w:w="6769" w:type="dxa"/>
          </w:tcPr>
          <w:p w:rsidR="00EA6D73" w:rsidRPr="00641A06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A6D73" w:rsidRPr="00641A06" w:rsidTr="00E40F8F">
        <w:tc>
          <w:tcPr>
            <w:tcW w:w="2802" w:type="dxa"/>
          </w:tcPr>
          <w:p w:rsidR="00EA6D73" w:rsidRPr="00641A06" w:rsidRDefault="00EA6D73" w:rsidP="00E40F8F">
            <w:pPr>
              <w:widowControl w:val="0"/>
              <w:suppressAutoHyphens w:val="0"/>
              <w:spacing w:before="120" w:after="120"/>
              <w:rPr>
                <w:rFonts w:eastAsia="Calibri" w:cs="Times New Roman"/>
                <w:lang w:eastAsia="en-US"/>
              </w:rPr>
            </w:pPr>
            <w:r w:rsidRPr="00641A06">
              <w:rPr>
                <w:rFonts w:eastAsia="Calibri" w:cs="Times New Roman"/>
                <w:lang w:eastAsia="en-US"/>
              </w:rPr>
              <w:t>Контактный телефон</w:t>
            </w:r>
          </w:p>
        </w:tc>
        <w:tc>
          <w:tcPr>
            <w:tcW w:w="6769" w:type="dxa"/>
          </w:tcPr>
          <w:p w:rsidR="00EA6D73" w:rsidRPr="00641A06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A6D73" w:rsidRPr="00641A06" w:rsidTr="00E40F8F">
        <w:tc>
          <w:tcPr>
            <w:tcW w:w="2802" w:type="dxa"/>
          </w:tcPr>
          <w:p w:rsidR="00EA6D73" w:rsidRPr="00641A06" w:rsidRDefault="00EA6D73" w:rsidP="00E40F8F">
            <w:pPr>
              <w:widowControl w:val="0"/>
              <w:suppressAutoHyphens w:val="0"/>
              <w:spacing w:before="120" w:after="120"/>
              <w:rPr>
                <w:rFonts w:eastAsia="Calibri" w:cs="Times New Roman"/>
                <w:lang w:eastAsia="en-US"/>
              </w:rPr>
            </w:pPr>
            <w:r w:rsidRPr="00641A06">
              <w:rPr>
                <w:rFonts w:eastAsia="Calibri" w:cs="Times New Roman"/>
                <w:lang w:val="en-US" w:eastAsia="en-US"/>
              </w:rPr>
              <w:t>E</w:t>
            </w:r>
            <w:r w:rsidRPr="00641A06">
              <w:rPr>
                <w:rFonts w:eastAsia="Calibri" w:cs="Times New Roman"/>
                <w:lang w:eastAsia="en-US"/>
              </w:rPr>
              <w:t>-</w:t>
            </w:r>
            <w:proofErr w:type="spellStart"/>
            <w:r w:rsidRPr="00641A06">
              <w:rPr>
                <w:rFonts w:eastAsia="Calibri" w:cs="Times New Roman"/>
                <w:lang w:eastAsia="en-US"/>
              </w:rPr>
              <w:t>mail</w:t>
            </w:r>
            <w:proofErr w:type="spellEnd"/>
          </w:p>
        </w:tc>
        <w:tc>
          <w:tcPr>
            <w:tcW w:w="6769" w:type="dxa"/>
          </w:tcPr>
          <w:p w:rsidR="00EA6D73" w:rsidRPr="00641A06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EA6D73" w:rsidRDefault="00EA6D73" w:rsidP="00EA6D73">
      <w:pPr>
        <w:widowControl w:val="0"/>
        <w:suppressAutoHyphens w:val="0"/>
        <w:spacing w:before="120" w:after="120"/>
        <w:jc w:val="both"/>
        <w:rPr>
          <w:rFonts w:eastAsia="Calibri" w:cs="Times New Roman"/>
          <w:spacing w:val="-4"/>
          <w:sz w:val="28"/>
          <w:szCs w:val="28"/>
          <w:lang w:eastAsia="en-US"/>
        </w:rPr>
      </w:pPr>
      <w:r w:rsidRPr="00641A06">
        <w:rPr>
          <w:rFonts w:eastAsia="Calibri" w:cs="Times New Roman"/>
          <w:spacing w:val="-4"/>
          <w:sz w:val="28"/>
          <w:szCs w:val="28"/>
          <w:lang w:eastAsia="en-US"/>
        </w:rPr>
        <w:t xml:space="preserve">Данные </w:t>
      </w:r>
      <w:r>
        <w:rPr>
          <w:rFonts w:eastAsia="Calibri" w:cs="Times New Roman"/>
          <w:spacing w:val="-4"/>
          <w:sz w:val="28"/>
          <w:szCs w:val="28"/>
          <w:lang w:eastAsia="en-US"/>
        </w:rPr>
        <w:t>Участников</w:t>
      </w:r>
      <w:r w:rsidRPr="00641A06">
        <w:rPr>
          <w:rFonts w:eastAsia="Calibri" w:cs="Times New Roman"/>
          <w:spacing w:val="-4"/>
          <w:sz w:val="28"/>
          <w:szCs w:val="28"/>
          <w:lang w:eastAsia="en-US"/>
        </w:rPr>
        <w:t xml:space="preserve"> </w:t>
      </w:r>
      <w:r w:rsidRPr="00641A06">
        <w:rPr>
          <w:rFonts w:eastAsia="Calibri" w:cs="Times New Roman"/>
          <w:i/>
          <w:spacing w:val="-4"/>
          <w:sz w:val="28"/>
          <w:szCs w:val="28"/>
          <w:lang w:eastAsia="en-US"/>
        </w:rPr>
        <w:t>(заполняется для каждо</w:t>
      </w:r>
      <w:r>
        <w:rPr>
          <w:rFonts w:eastAsia="Calibri" w:cs="Times New Roman"/>
          <w:i/>
          <w:spacing w:val="-4"/>
          <w:sz w:val="28"/>
          <w:szCs w:val="28"/>
          <w:lang w:eastAsia="en-US"/>
        </w:rPr>
        <w:t>го участника)</w:t>
      </w:r>
      <w:r w:rsidRPr="00641A06">
        <w:rPr>
          <w:rFonts w:eastAsia="Calibri" w:cs="Times New Roman"/>
          <w:spacing w:val="-4"/>
          <w:sz w:val="28"/>
          <w:szCs w:val="28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992"/>
        <w:gridCol w:w="3651"/>
      </w:tblGrid>
      <w:tr w:rsidR="00EA6D73" w:rsidRPr="001B7B32" w:rsidTr="00E40F8F">
        <w:tc>
          <w:tcPr>
            <w:tcW w:w="817" w:type="dxa"/>
            <w:shd w:val="clear" w:color="auto" w:fill="auto"/>
          </w:tcPr>
          <w:p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center"/>
              <w:rPr>
                <w:rFonts w:eastAsia="Calibri" w:cs="Times New Roman"/>
                <w:lang w:eastAsia="en-US"/>
              </w:rPr>
            </w:pPr>
            <w:r w:rsidRPr="001B7B32">
              <w:rPr>
                <w:rFonts w:eastAsia="Calibri" w:cs="Times New Roman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1B7B32">
              <w:rPr>
                <w:rFonts w:eastAsia="Calibri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1B7B32">
              <w:rPr>
                <w:rFonts w:eastAsia="Calibri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1B7B32">
              <w:rPr>
                <w:rFonts w:eastAsia="Calibri" w:cs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center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  <w:r w:rsidRPr="001B7B32">
              <w:rPr>
                <w:rFonts w:eastAsia="Calibri" w:cs="Times New Roman"/>
                <w:sz w:val="22"/>
                <w:szCs w:val="22"/>
                <w:lang w:eastAsia="en-US"/>
              </w:rPr>
              <w:t>Фамилия, Имя (полностью) участника</w:t>
            </w:r>
          </w:p>
        </w:tc>
        <w:tc>
          <w:tcPr>
            <w:tcW w:w="992" w:type="dxa"/>
            <w:shd w:val="clear" w:color="auto" w:fill="auto"/>
          </w:tcPr>
          <w:p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center"/>
              <w:rPr>
                <w:rFonts w:eastAsia="Calibri" w:cs="Times New Roman"/>
                <w:lang w:eastAsia="en-US"/>
              </w:rPr>
            </w:pPr>
            <w:r w:rsidRPr="001B7B32">
              <w:rPr>
                <w:rFonts w:eastAsia="Calibri" w:cs="Times New Roman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651" w:type="dxa"/>
            <w:shd w:val="clear" w:color="auto" w:fill="auto"/>
          </w:tcPr>
          <w:p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center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  <w:r w:rsidRPr="001B7B32">
              <w:rPr>
                <w:rFonts w:eastAsia="Calibri" w:cs="Times New Roman"/>
                <w:sz w:val="22"/>
                <w:szCs w:val="22"/>
                <w:lang w:eastAsia="en-US"/>
              </w:rPr>
              <w:t>Фамилия, инициалы  преподавателя</w:t>
            </w:r>
          </w:p>
        </w:tc>
      </w:tr>
      <w:tr w:rsidR="00EA6D73" w:rsidRPr="001B7B32" w:rsidTr="00E40F8F">
        <w:tc>
          <w:tcPr>
            <w:tcW w:w="817" w:type="dxa"/>
            <w:shd w:val="clear" w:color="auto" w:fill="auto"/>
          </w:tcPr>
          <w:p w:rsidR="00EA6D73" w:rsidRPr="001B7B32" w:rsidRDefault="00EA6D73" w:rsidP="00EA6D73">
            <w:pPr>
              <w:widowControl w:val="0"/>
              <w:numPr>
                <w:ilvl w:val="0"/>
                <w:numId w:val="19"/>
              </w:numPr>
              <w:suppressAutoHyphens w:val="0"/>
              <w:spacing w:before="120" w:after="120"/>
              <w:ind w:left="0" w:firstLine="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shd w:val="clear" w:color="auto" w:fill="auto"/>
          </w:tcPr>
          <w:p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</w:p>
        </w:tc>
      </w:tr>
      <w:tr w:rsidR="00EA6D73" w:rsidRPr="001B7B32" w:rsidTr="00E40F8F">
        <w:tc>
          <w:tcPr>
            <w:tcW w:w="817" w:type="dxa"/>
            <w:shd w:val="clear" w:color="auto" w:fill="auto"/>
          </w:tcPr>
          <w:p w:rsidR="00EA6D73" w:rsidRPr="001B7B32" w:rsidRDefault="00EA6D73" w:rsidP="00EA6D73">
            <w:pPr>
              <w:widowControl w:val="0"/>
              <w:numPr>
                <w:ilvl w:val="0"/>
                <w:numId w:val="19"/>
              </w:numPr>
              <w:suppressAutoHyphens w:val="0"/>
              <w:spacing w:before="120" w:after="120"/>
              <w:ind w:left="0" w:firstLine="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shd w:val="clear" w:color="auto" w:fill="auto"/>
          </w:tcPr>
          <w:p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</w:p>
        </w:tc>
      </w:tr>
      <w:tr w:rsidR="00EA6D73" w:rsidRPr="001B7B32" w:rsidTr="00E40F8F">
        <w:tc>
          <w:tcPr>
            <w:tcW w:w="817" w:type="dxa"/>
            <w:shd w:val="clear" w:color="auto" w:fill="auto"/>
          </w:tcPr>
          <w:p w:rsidR="00EA6D73" w:rsidRPr="001B7B32" w:rsidRDefault="00EA6D73" w:rsidP="00EA6D73">
            <w:pPr>
              <w:widowControl w:val="0"/>
              <w:numPr>
                <w:ilvl w:val="0"/>
                <w:numId w:val="19"/>
              </w:numPr>
              <w:suppressAutoHyphens w:val="0"/>
              <w:spacing w:before="120" w:after="120"/>
              <w:ind w:left="0" w:firstLine="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shd w:val="clear" w:color="auto" w:fill="auto"/>
          </w:tcPr>
          <w:p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</w:p>
        </w:tc>
      </w:tr>
    </w:tbl>
    <w:p w:rsidR="006E151A" w:rsidRDefault="006E151A" w:rsidP="00EA6D73">
      <w:pPr>
        <w:widowControl w:val="0"/>
        <w:tabs>
          <w:tab w:val="left" w:pos="3402"/>
          <w:tab w:val="left" w:pos="6237"/>
        </w:tabs>
        <w:suppressAutoHyphens w:val="0"/>
        <w:spacing w:before="120"/>
        <w:jc w:val="both"/>
        <w:rPr>
          <w:rFonts w:eastAsia="Calibri" w:cs="Times New Roman"/>
          <w:sz w:val="28"/>
          <w:szCs w:val="28"/>
          <w:lang w:eastAsia="en-US"/>
        </w:rPr>
      </w:pPr>
    </w:p>
    <w:p w:rsidR="00EA6D73" w:rsidRPr="00641A06" w:rsidRDefault="00EA6D73" w:rsidP="00EA6D73">
      <w:pPr>
        <w:widowControl w:val="0"/>
        <w:tabs>
          <w:tab w:val="left" w:pos="3402"/>
          <w:tab w:val="left" w:pos="6237"/>
        </w:tabs>
        <w:suppressAutoHyphens w:val="0"/>
        <w:spacing w:before="120"/>
        <w:jc w:val="both"/>
        <w:rPr>
          <w:rFonts w:eastAsia="Calibri" w:cs="Times New Roman"/>
          <w:sz w:val="28"/>
          <w:szCs w:val="28"/>
          <w:lang w:eastAsia="en-US"/>
        </w:rPr>
      </w:pPr>
      <w:r w:rsidRPr="00641A06">
        <w:rPr>
          <w:rFonts w:eastAsia="Calibri" w:cs="Times New Roman"/>
          <w:sz w:val="28"/>
          <w:szCs w:val="28"/>
          <w:lang w:eastAsia="en-US"/>
        </w:rPr>
        <w:t xml:space="preserve">Руководитель: </w:t>
      </w:r>
      <w:r w:rsidRPr="00641A06">
        <w:rPr>
          <w:rFonts w:eastAsia="Calibri" w:cs="Times New Roman"/>
          <w:sz w:val="28"/>
          <w:szCs w:val="28"/>
          <w:lang w:eastAsia="en-US"/>
        </w:rPr>
        <w:tab/>
        <w:t>______________ / __________________________</w:t>
      </w:r>
    </w:p>
    <w:p w:rsidR="00EA6D73" w:rsidRPr="00641A06" w:rsidRDefault="00EA6D73" w:rsidP="00EA6D73">
      <w:pPr>
        <w:widowControl w:val="0"/>
        <w:tabs>
          <w:tab w:val="left" w:pos="3969"/>
          <w:tab w:val="left" w:pos="6804"/>
        </w:tabs>
        <w:suppressAutoHyphens w:val="0"/>
        <w:ind w:left="567"/>
        <w:jc w:val="both"/>
        <w:rPr>
          <w:rFonts w:cs="Times New Roman"/>
          <w:i/>
          <w:sz w:val="20"/>
          <w:szCs w:val="20"/>
          <w:vertAlign w:val="superscript"/>
          <w:lang w:eastAsia="ru-RU"/>
        </w:rPr>
      </w:pPr>
      <w:r w:rsidRPr="00641A06">
        <w:rPr>
          <w:rFonts w:cs="Times New Roman"/>
          <w:sz w:val="20"/>
          <w:szCs w:val="20"/>
          <w:vertAlign w:val="superscript"/>
          <w:lang w:eastAsia="ru-RU"/>
        </w:rPr>
        <w:t>М.П.</w:t>
      </w:r>
      <w:r w:rsidRPr="00641A06">
        <w:rPr>
          <w:rFonts w:cs="Times New Roman"/>
          <w:i/>
          <w:sz w:val="20"/>
          <w:szCs w:val="20"/>
          <w:vertAlign w:val="superscript"/>
          <w:lang w:eastAsia="ru-RU"/>
        </w:rPr>
        <w:tab/>
        <w:t>Подпись</w:t>
      </w:r>
      <w:r w:rsidRPr="00641A06">
        <w:rPr>
          <w:rFonts w:cs="Times New Roman"/>
          <w:i/>
          <w:sz w:val="20"/>
          <w:szCs w:val="20"/>
          <w:vertAlign w:val="superscript"/>
          <w:lang w:eastAsia="ru-RU"/>
        </w:rPr>
        <w:tab/>
        <w:t>ФИО</w:t>
      </w:r>
    </w:p>
    <w:p w:rsidR="00DA3948" w:rsidRDefault="00EA6D73" w:rsidP="006E151A">
      <w:pPr>
        <w:widowControl w:val="0"/>
        <w:tabs>
          <w:tab w:val="left" w:pos="1418"/>
        </w:tabs>
        <w:suppressAutoHyphens w:val="0"/>
        <w:ind w:left="4536"/>
        <w:jc w:val="right"/>
        <w:rPr>
          <w:sz w:val="28"/>
          <w:szCs w:val="28"/>
        </w:rPr>
      </w:pPr>
      <w:r w:rsidRPr="00641A06">
        <w:rPr>
          <w:rFonts w:cs="Times New Roman"/>
          <w:bCs/>
          <w:sz w:val="28"/>
          <w:szCs w:val="28"/>
        </w:rPr>
        <w:t xml:space="preserve"> «_____» _______________20</w:t>
      </w:r>
      <w:r>
        <w:rPr>
          <w:rFonts w:cs="Times New Roman"/>
          <w:bCs/>
          <w:sz w:val="28"/>
          <w:szCs w:val="28"/>
        </w:rPr>
        <w:t>22</w:t>
      </w:r>
      <w:r w:rsidRPr="00641A06">
        <w:rPr>
          <w:rFonts w:cs="Times New Roman"/>
          <w:bCs/>
          <w:sz w:val="28"/>
          <w:szCs w:val="28"/>
        </w:rPr>
        <w:t xml:space="preserve"> года</w:t>
      </w:r>
    </w:p>
    <w:sectPr w:rsidR="00DA3948" w:rsidSect="006E151A">
      <w:pgSz w:w="11906" w:h="17338"/>
      <w:pgMar w:top="1134" w:right="567" w:bottom="851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29C" w:rsidRDefault="007D329C" w:rsidP="00D95E2F">
      <w:r>
        <w:separator/>
      </w:r>
    </w:p>
  </w:endnote>
  <w:endnote w:type="continuationSeparator" w:id="0">
    <w:p w:rsidR="007D329C" w:rsidRDefault="007D329C" w:rsidP="00D95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29C" w:rsidRDefault="007D329C" w:rsidP="00D95E2F">
      <w:r>
        <w:separator/>
      </w:r>
    </w:p>
  </w:footnote>
  <w:footnote w:type="continuationSeparator" w:id="0">
    <w:p w:rsidR="007D329C" w:rsidRDefault="007D329C" w:rsidP="00D95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1201"/>
      <w:docPartObj>
        <w:docPartGallery w:val="Page Numbers (Top of Page)"/>
        <w:docPartUnique/>
      </w:docPartObj>
    </w:sdtPr>
    <w:sdtContent>
      <w:p w:rsidR="00863A07" w:rsidRDefault="00D7084C">
        <w:pPr>
          <w:pStyle w:val="a6"/>
          <w:jc w:val="center"/>
        </w:pPr>
        <w:fldSimple w:instr=" PAGE   \* MERGEFORMAT ">
          <w:r w:rsidR="006E151A">
            <w:rPr>
              <w:noProof/>
            </w:rPr>
            <w:t>8</w:t>
          </w:r>
        </w:fldSimple>
      </w:p>
    </w:sdtContent>
  </w:sdt>
  <w:p w:rsidR="00863A07" w:rsidRDefault="00863A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443"/>
    <w:multiLevelType w:val="hybridMultilevel"/>
    <w:tmpl w:val="EB7E0116"/>
    <w:lvl w:ilvl="0" w:tplc="D6BEC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97033"/>
    <w:multiLevelType w:val="hybridMultilevel"/>
    <w:tmpl w:val="27428EA4"/>
    <w:lvl w:ilvl="0" w:tplc="D6BE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B5809"/>
    <w:multiLevelType w:val="hybridMultilevel"/>
    <w:tmpl w:val="1FC0501A"/>
    <w:lvl w:ilvl="0" w:tplc="D6BE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50E26"/>
    <w:multiLevelType w:val="hybridMultilevel"/>
    <w:tmpl w:val="CEDEAFD4"/>
    <w:lvl w:ilvl="0" w:tplc="D6BE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D745C"/>
    <w:multiLevelType w:val="hybridMultilevel"/>
    <w:tmpl w:val="95EE7704"/>
    <w:lvl w:ilvl="0" w:tplc="B668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471A9C"/>
    <w:multiLevelType w:val="hybridMultilevel"/>
    <w:tmpl w:val="26ACF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F5A4E"/>
    <w:multiLevelType w:val="multilevel"/>
    <w:tmpl w:val="4790E3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3D7E5981"/>
    <w:multiLevelType w:val="hybridMultilevel"/>
    <w:tmpl w:val="DAB6048C"/>
    <w:lvl w:ilvl="0" w:tplc="D6BE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6458C"/>
    <w:multiLevelType w:val="hybridMultilevel"/>
    <w:tmpl w:val="C04CA630"/>
    <w:lvl w:ilvl="0" w:tplc="87B6C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1C2516"/>
    <w:multiLevelType w:val="hybridMultilevel"/>
    <w:tmpl w:val="E6A29BF4"/>
    <w:lvl w:ilvl="0" w:tplc="D6BE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A5207"/>
    <w:multiLevelType w:val="hybridMultilevel"/>
    <w:tmpl w:val="45705D1E"/>
    <w:lvl w:ilvl="0" w:tplc="D6BE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02DCA"/>
    <w:multiLevelType w:val="hybridMultilevel"/>
    <w:tmpl w:val="977CEAE0"/>
    <w:lvl w:ilvl="0" w:tplc="D6BE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021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492E86"/>
    <w:multiLevelType w:val="multilevel"/>
    <w:tmpl w:val="2FA65FD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66C154C3"/>
    <w:multiLevelType w:val="hybridMultilevel"/>
    <w:tmpl w:val="299227BE"/>
    <w:lvl w:ilvl="0" w:tplc="D6BE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C5F5E"/>
    <w:multiLevelType w:val="hybridMultilevel"/>
    <w:tmpl w:val="B0CAAAFA"/>
    <w:lvl w:ilvl="0" w:tplc="D6BE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3235A"/>
    <w:multiLevelType w:val="hybridMultilevel"/>
    <w:tmpl w:val="CD1A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42595"/>
    <w:multiLevelType w:val="hybridMultilevel"/>
    <w:tmpl w:val="1618131E"/>
    <w:lvl w:ilvl="0" w:tplc="D6BE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12698"/>
    <w:multiLevelType w:val="hybridMultilevel"/>
    <w:tmpl w:val="AB846E8C"/>
    <w:lvl w:ilvl="0" w:tplc="D6BE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14"/>
  </w:num>
  <w:num w:numId="7">
    <w:abstractNumId w:val="15"/>
  </w:num>
  <w:num w:numId="8">
    <w:abstractNumId w:val="7"/>
  </w:num>
  <w:num w:numId="9">
    <w:abstractNumId w:val="3"/>
  </w:num>
  <w:num w:numId="10">
    <w:abstractNumId w:val="18"/>
  </w:num>
  <w:num w:numId="11">
    <w:abstractNumId w:val="12"/>
  </w:num>
  <w:num w:numId="12">
    <w:abstractNumId w:val="4"/>
  </w:num>
  <w:num w:numId="13">
    <w:abstractNumId w:val="5"/>
  </w:num>
  <w:num w:numId="14">
    <w:abstractNumId w:val="2"/>
  </w:num>
  <w:num w:numId="15">
    <w:abstractNumId w:val="13"/>
  </w:num>
  <w:num w:numId="16">
    <w:abstractNumId w:val="8"/>
  </w:num>
  <w:num w:numId="17">
    <w:abstractNumId w:val="6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948"/>
    <w:rsid w:val="0000544F"/>
    <w:rsid w:val="0001105B"/>
    <w:rsid w:val="00043DD7"/>
    <w:rsid w:val="00085B4C"/>
    <w:rsid w:val="000D716F"/>
    <w:rsid w:val="000F58E8"/>
    <w:rsid w:val="00192AE3"/>
    <w:rsid w:val="001C5A7D"/>
    <w:rsid w:val="001E0E64"/>
    <w:rsid w:val="002701E2"/>
    <w:rsid w:val="00295149"/>
    <w:rsid w:val="002A20AF"/>
    <w:rsid w:val="002B1EA3"/>
    <w:rsid w:val="002F00ED"/>
    <w:rsid w:val="0030011B"/>
    <w:rsid w:val="0033500D"/>
    <w:rsid w:val="003A10C4"/>
    <w:rsid w:val="003A460D"/>
    <w:rsid w:val="003A5380"/>
    <w:rsid w:val="00462B98"/>
    <w:rsid w:val="0057441B"/>
    <w:rsid w:val="0062158E"/>
    <w:rsid w:val="00660BB0"/>
    <w:rsid w:val="006723E2"/>
    <w:rsid w:val="006E151A"/>
    <w:rsid w:val="007A38DE"/>
    <w:rsid w:val="007C2EFC"/>
    <w:rsid w:val="007D329C"/>
    <w:rsid w:val="00800AA7"/>
    <w:rsid w:val="00811D03"/>
    <w:rsid w:val="00815D81"/>
    <w:rsid w:val="00816994"/>
    <w:rsid w:val="00863A07"/>
    <w:rsid w:val="008B788C"/>
    <w:rsid w:val="008E42D2"/>
    <w:rsid w:val="00925A04"/>
    <w:rsid w:val="00947D46"/>
    <w:rsid w:val="009B5850"/>
    <w:rsid w:val="00A0022F"/>
    <w:rsid w:val="00A05A86"/>
    <w:rsid w:val="00A80993"/>
    <w:rsid w:val="00AC19A3"/>
    <w:rsid w:val="00B50BA3"/>
    <w:rsid w:val="00B651EE"/>
    <w:rsid w:val="00B915F9"/>
    <w:rsid w:val="00BA218C"/>
    <w:rsid w:val="00BC4BA6"/>
    <w:rsid w:val="00BC7DE7"/>
    <w:rsid w:val="00BD11DB"/>
    <w:rsid w:val="00C54ECB"/>
    <w:rsid w:val="00D34C9C"/>
    <w:rsid w:val="00D4125C"/>
    <w:rsid w:val="00D414D8"/>
    <w:rsid w:val="00D7084C"/>
    <w:rsid w:val="00D8509B"/>
    <w:rsid w:val="00D95E2F"/>
    <w:rsid w:val="00DA3948"/>
    <w:rsid w:val="00E0378C"/>
    <w:rsid w:val="00EA1AE4"/>
    <w:rsid w:val="00EA6D73"/>
    <w:rsid w:val="00EF21F5"/>
    <w:rsid w:val="00F716DC"/>
    <w:rsid w:val="00F9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D8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94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5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D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2B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5E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5E2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95E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5E2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D95E2F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AC19A3"/>
    <w:pPr>
      <w:widowControl w:val="0"/>
      <w:suppressAutoHyphens w:val="0"/>
      <w:spacing w:before="160"/>
      <w:ind w:left="112" w:firstLine="709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AC19A3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selova@pioner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ABB2-202E-4853-B786-E9398981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26</cp:revision>
  <cp:lastPrinted>2022-01-20T07:43:00Z</cp:lastPrinted>
  <dcterms:created xsi:type="dcterms:W3CDTF">2021-12-27T12:36:00Z</dcterms:created>
  <dcterms:modified xsi:type="dcterms:W3CDTF">2022-01-20T07:47:00Z</dcterms:modified>
</cp:coreProperties>
</file>