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A" w:rsidRDefault="0032233A" w:rsidP="00322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233A" w:rsidRDefault="00EF5612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2233A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конкурса-выставки творческих работ </w:t>
      </w: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детских художественных школ и </w:t>
      </w: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художественных отделений    детских школ искусств </w:t>
      </w: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Екатеринбурга</w:t>
      </w: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«Ритмы Мегаполиса»</w:t>
      </w: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33A" w:rsidRDefault="0032233A" w:rsidP="00322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33A" w:rsidRDefault="0032233A" w:rsidP="0032233A">
      <w:pPr>
        <w:pStyle w:val="a4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2233A" w:rsidRDefault="0032233A" w:rsidP="0032233A">
      <w:pPr>
        <w:pStyle w:val="a4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Pr="00711F89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89">
        <w:rPr>
          <w:rFonts w:ascii="Times New Roman" w:hAnsi="Times New Roman" w:cs="Times New Roman"/>
          <w:sz w:val="28"/>
          <w:szCs w:val="28"/>
        </w:rPr>
        <w:t xml:space="preserve">Учредителями и организаторами городского конкурса-выставки творческих работ учащихся детских художественных школ и 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отделений   </w:t>
      </w:r>
      <w:r w:rsidRPr="00711F89">
        <w:rPr>
          <w:rFonts w:ascii="Times New Roman" w:hAnsi="Times New Roman" w:cs="Times New Roman"/>
          <w:sz w:val="28"/>
          <w:szCs w:val="28"/>
        </w:rPr>
        <w:t xml:space="preserve">детских школ искусств города Екатеринбурга«Ритмы Мегаполиса»(далее – Конкурс) являются: </w:t>
      </w:r>
    </w:p>
    <w:p w:rsidR="0032233A" w:rsidRDefault="0032233A" w:rsidP="008E0265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культуры Администрации города Екатеринбурга;</w:t>
      </w:r>
    </w:p>
    <w:p w:rsidR="008E0265" w:rsidRDefault="0032233A" w:rsidP="008E026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секция художников и и</w:t>
      </w:r>
      <w:r w:rsidR="008E0265">
        <w:rPr>
          <w:rFonts w:ascii="Times New Roman" w:hAnsi="Times New Roman" w:cs="Times New Roman"/>
          <w:sz w:val="28"/>
          <w:szCs w:val="28"/>
        </w:rPr>
        <w:t xml:space="preserve">скусствоведов </w:t>
      </w:r>
      <w:proofErr w:type="gramStart"/>
      <w:r w:rsidR="008E0265">
        <w:rPr>
          <w:rFonts w:ascii="Times New Roman" w:hAnsi="Times New Roman" w:cs="Times New Roman"/>
          <w:sz w:val="28"/>
          <w:szCs w:val="28"/>
        </w:rPr>
        <w:t>Екатеринбургского</w:t>
      </w:r>
      <w:proofErr w:type="gramEnd"/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пр</w:t>
      </w:r>
      <w:r w:rsidR="008E0265">
        <w:rPr>
          <w:rFonts w:ascii="Times New Roman" w:hAnsi="Times New Roman" w:cs="Times New Roman"/>
          <w:sz w:val="28"/>
          <w:szCs w:val="28"/>
        </w:rPr>
        <w:t xml:space="preserve">еподавателей и концертмейстеров </w:t>
      </w:r>
      <w:r>
        <w:rPr>
          <w:rFonts w:ascii="Times New Roman" w:hAnsi="Times New Roman" w:cs="Times New Roman"/>
          <w:sz w:val="28"/>
          <w:szCs w:val="28"/>
        </w:rPr>
        <w:t>художественного образования;</w:t>
      </w:r>
    </w:p>
    <w:p w:rsidR="0032233A" w:rsidRDefault="0032233A" w:rsidP="008E0265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-Галерея современного искусства;</w:t>
      </w:r>
    </w:p>
    <w:p w:rsidR="0032233A" w:rsidRDefault="0032233A" w:rsidP="008E0265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-МБОУК ДОД «Детская художественная школа №3 имени А.И. Корзухина»</w:t>
      </w:r>
    </w:p>
    <w:p w:rsidR="0032233A" w:rsidRDefault="0032233A" w:rsidP="008E026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pStyle w:val="a5"/>
        <w:numPr>
          <w:ilvl w:val="0"/>
          <w:numId w:val="2"/>
        </w:numPr>
        <w:spacing w:line="276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конкурса-выставки</w:t>
      </w:r>
    </w:p>
    <w:p w:rsidR="0032233A" w:rsidRDefault="0032233A" w:rsidP="008E0265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32233A" w:rsidRPr="001822A5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2A5">
        <w:rPr>
          <w:rFonts w:ascii="Times New Roman" w:hAnsi="Times New Roman" w:cs="Times New Roman"/>
          <w:sz w:val="28"/>
          <w:szCs w:val="28"/>
        </w:rPr>
        <w:t>формирование у детей чувства сопричастности к возможностям преобразования родного города, чувства созидания культурного пространства мегаполиса;</w:t>
      </w:r>
    </w:p>
    <w:p w:rsidR="0032233A" w:rsidRPr="001822A5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2A5">
        <w:rPr>
          <w:rFonts w:ascii="Times New Roman" w:hAnsi="Times New Roman" w:cs="Times New Roman"/>
          <w:sz w:val="28"/>
          <w:szCs w:val="28"/>
        </w:rPr>
        <w:t>демонстрация через выставочную экспозицию многообразия визуальных образов Екатеринбурга как города</w:t>
      </w:r>
      <w:r>
        <w:rPr>
          <w:rFonts w:ascii="Times New Roman" w:hAnsi="Times New Roman" w:cs="Times New Roman"/>
          <w:sz w:val="28"/>
          <w:szCs w:val="28"/>
        </w:rPr>
        <w:t>-мегаполиса, города-</w:t>
      </w:r>
      <w:r w:rsidRPr="001822A5">
        <w:rPr>
          <w:rFonts w:ascii="Times New Roman" w:hAnsi="Times New Roman" w:cs="Times New Roman"/>
          <w:sz w:val="28"/>
          <w:szCs w:val="28"/>
        </w:rPr>
        <w:t>будущего;</w:t>
      </w:r>
    </w:p>
    <w:p w:rsidR="0032233A" w:rsidRPr="001822A5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2A5">
        <w:rPr>
          <w:rFonts w:ascii="Times New Roman" w:hAnsi="Times New Roman" w:cs="Times New Roman"/>
          <w:sz w:val="28"/>
          <w:szCs w:val="28"/>
        </w:rPr>
        <w:t>развитие и популяризация детского художественного творчества;</w:t>
      </w:r>
    </w:p>
    <w:p w:rsidR="0032233A" w:rsidRPr="001822A5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2A5">
        <w:rPr>
          <w:rFonts w:ascii="Times New Roman" w:hAnsi="Times New Roman" w:cs="Times New Roman"/>
          <w:sz w:val="28"/>
          <w:szCs w:val="28"/>
        </w:rPr>
        <w:t>налаживание творческого общения между учащимися художественных заведений Екатеринбурга;</w:t>
      </w:r>
    </w:p>
    <w:p w:rsidR="0032233A" w:rsidRPr="001822A5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2A5">
        <w:rPr>
          <w:rFonts w:ascii="Times New Roman" w:hAnsi="Times New Roman" w:cs="Times New Roman"/>
          <w:sz w:val="28"/>
          <w:szCs w:val="28"/>
        </w:rPr>
        <w:t>поиск и освоение новых материалов, технологий и способов познания и осмысления мира современного искусства и архитектуры.</w:t>
      </w:r>
    </w:p>
    <w:p w:rsidR="0032233A" w:rsidRDefault="0032233A" w:rsidP="008E026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Ритмы большого города – это созвучие новостроек и старинных особняков, геометрия проспектов и площадей, витиеватых линий автострад.</w:t>
      </w:r>
    </w:p>
    <w:p w:rsidR="0032233A" w:rsidRDefault="0032233A" w:rsidP="008E02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Ритмы большого города – это мелодия пропорций архитектуры, песня текстур и цветов парков и аллей.</w:t>
      </w:r>
    </w:p>
    <w:p w:rsidR="0032233A" w:rsidRDefault="0032233A" w:rsidP="008E02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Ритмы большого города – это контраст больших и маленьких сооружений, соотношение вертикального и горизонтального.</w:t>
      </w:r>
    </w:p>
    <w:p w:rsidR="0032233A" w:rsidRDefault="0032233A" w:rsidP="008E02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Ритмы большого города – непрерывно длящийся, свободно текучий поток машин и людей.</w:t>
      </w:r>
    </w:p>
    <w:p w:rsidR="0032233A" w:rsidRDefault="0032233A" w:rsidP="008E02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Ритмы большого города – это поэзия маленьких уютных двориков и симфония сводов метрополитена.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8E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конкурса-выставки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конкурсе-выставке принимаются творческие работы учащихся детских художественных школ и художественных отделений детских школ искусств, Гимназии «АРТ-ЭТЮД».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 могут быть выполнены в живописных и графических техниках: акварель, гуашь, уголь, пастель, сангина и другие.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Авторы творческих работ делятся на три возрастные группы: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7-9 лет;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11-13 лет;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14-16 лет.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На конкурс-выставку от учреждения может быть предоставлено не более 15 работ (5 работ по каждой возрастной группе).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творческой работы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3.1.</w:t>
      </w:r>
      <w:r w:rsidRPr="00B23BEA">
        <w:rPr>
          <w:rFonts w:ascii="Times New Roman" w:hAnsi="Times New Roman" w:cs="Times New Roman"/>
          <w:sz w:val="28"/>
          <w:szCs w:val="28"/>
        </w:rPr>
        <w:t>Представленные на Конкурс работы должны быть не меньше формата А3 (420Х580).</w:t>
      </w:r>
    </w:p>
    <w:p w:rsidR="0032233A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1A5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.Работы должны быть оформлены в соответствии с техникой исполнения. Обязательно иметь подвесы.</w:t>
      </w:r>
    </w:p>
    <w:p w:rsidR="0032233A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Учреждения, направляющие работы для участия в конкурсе-выставке должны предоставить организаторам анкету-заявку на участие в Конкурсе  и этикетки в 2-х экземплярах (одна – на работе, вторая – в электронном виде для экспозиции) со следующими данными: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фамилия, имя автора, возраст;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название работы, год создания;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техника исполнения;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ФИО преподавателя;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школа. 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Критерии оценивания конкурсных работ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тематике проекта.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Оригинальность, эмоционально-образная выразительность композиционного решения.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Условная передача пространства.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 xml:space="preserve"> Стилизация, деформация, трансформация объектов композиции.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Эстетичность.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Индивидуальность.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8E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организации и проведения конкурса-выставки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12" w:rsidRDefault="0032233A" w:rsidP="00EF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5B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конкурсе-выставке необходимо </w:t>
      </w:r>
      <w:r w:rsidRPr="007D70AE">
        <w:rPr>
          <w:rFonts w:ascii="Times New Roman" w:hAnsi="Times New Roman" w:cs="Times New Roman"/>
          <w:sz w:val="28"/>
          <w:szCs w:val="28"/>
        </w:rPr>
        <w:t>до 11 марта 2013</w:t>
      </w:r>
      <w:r w:rsidR="00EF56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направить анкету-заявку </w:t>
      </w:r>
      <w:r w:rsidR="00CC3A70">
        <w:rPr>
          <w:rFonts w:ascii="Times New Roman" w:hAnsi="Times New Roman" w:cs="Times New Roman"/>
          <w:sz w:val="28"/>
          <w:szCs w:val="28"/>
        </w:rPr>
        <w:t xml:space="preserve">по установленной форме 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EF56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2E0E0A" w:rsidRPr="002E0E0A" w:rsidRDefault="002E0E0A" w:rsidP="002E0E0A">
      <w:pPr>
        <w:spacing w:after="0" w:line="240" w:lineRule="auto"/>
        <w:ind w:right="-284" w:hanging="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F5612">
        <w:rPr>
          <w:rFonts w:ascii="Times New Roman" w:hAnsi="Times New Roman" w:cs="Times New Roman"/>
          <w:sz w:val="28"/>
          <w:szCs w:val="28"/>
        </w:rPr>
        <w:t>П</w:t>
      </w:r>
      <w:r w:rsidR="00CC3A70">
        <w:rPr>
          <w:rFonts w:ascii="Times New Roman" w:hAnsi="Times New Roman" w:cs="Times New Roman"/>
          <w:sz w:val="28"/>
          <w:szCs w:val="28"/>
        </w:rPr>
        <w:t>оложению</w:t>
      </w:r>
      <w:r w:rsidRPr="002E0E0A">
        <w:rPr>
          <w:rFonts w:ascii="Times New Roman" w:hAnsi="Times New Roman" w:cs="Times New Roman"/>
          <w:sz w:val="28"/>
          <w:szCs w:val="28"/>
        </w:rPr>
        <w:t xml:space="preserve"> </w:t>
      </w:r>
      <w:r w:rsidR="00EF5612" w:rsidRPr="00EF5612">
        <w:rPr>
          <w:rFonts w:ascii="Times New Roman" w:hAnsi="Times New Roman" w:cs="Times New Roman"/>
          <w:sz w:val="28"/>
          <w:szCs w:val="28"/>
        </w:rPr>
        <w:t>городского конкурса-выставки «Ритмы мегаполиса»</w:t>
      </w:r>
      <w:r w:rsidRPr="002E0E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2E0E0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art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shkola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uktus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@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mail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ru</w:t>
      </w:r>
      <w:r w:rsidRPr="002E0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End"/>
    </w:p>
    <w:p w:rsidR="0032233A" w:rsidRPr="002E0E0A" w:rsidRDefault="0032233A" w:rsidP="002E0E0A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5695">
        <w:rPr>
          <w:rFonts w:ascii="Times New Roman" w:hAnsi="Times New Roman" w:cs="Times New Roman"/>
          <w:sz w:val="28"/>
          <w:szCs w:val="28"/>
        </w:rPr>
        <w:t>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:rsidR="0032233A" w:rsidRDefault="0032233A" w:rsidP="002E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Конкурс-выставка проводится </w:t>
      </w:r>
      <w:r w:rsidRPr="007D70AE">
        <w:rPr>
          <w:rFonts w:ascii="Times New Roman" w:hAnsi="Times New Roman" w:cs="Times New Roman"/>
          <w:sz w:val="28"/>
          <w:szCs w:val="28"/>
        </w:rPr>
        <w:t>со 4 по 15 апреля 2013 года в</w:t>
      </w:r>
      <w:r>
        <w:rPr>
          <w:rFonts w:ascii="Times New Roman" w:hAnsi="Times New Roman" w:cs="Times New Roman"/>
          <w:sz w:val="28"/>
          <w:szCs w:val="28"/>
        </w:rPr>
        <w:t xml:space="preserve"> Галерее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Современного искусства по адресу: Екатеринбург,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расноармейская,32</w:t>
      </w:r>
    </w:p>
    <w:p w:rsidR="0032233A" w:rsidRDefault="0032233A" w:rsidP="002E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церемония открытия конкурса-выставки состоится 4 апреля 2013 года в выставочном зале Галереи Современного искусства.</w:t>
      </w:r>
    </w:p>
    <w:p w:rsidR="0032233A" w:rsidRDefault="0032233A" w:rsidP="002E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Торжественная церемония закрытия конкурса-выставки и награждение участников </w:t>
      </w:r>
      <w:r w:rsidRPr="007D70AE">
        <w:rPr>
          <w:rFonts w:ascii="Times New Roman" w:hAnsi="Times New Roman" w:cs="Times New Roman"/>
          <w:sz w:val="28"/>
          <w:szCs w:val="28"/>
        </w:rPr>
        <w:t>15 апреля 2013 года в</w:t>
      </w:r>
      <w:r>
        <w:rPr>
          <w:rFonts w:ascii="Times New Roman" w:hAnsi="Times New Roman" w:cs="Times New Roman"/>
          <w:sz w:val="28"/>
          <w:szCs w:val="28"/>
        </w:rPr>
        <w:t xml:space="preserve"> выставочном зале Галереи Современного искусства.</w:t>
      </w:r>
    </w:p>
    <w:p w:rsidR="0032233A" w:rsidRDefault="0032233A" w:rsidP="002E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Прием творческих работ для участия в конкурсе-выставке проводится с 18 по 25 марта 2013 года в детской художественной школе № 3 имени А.И.Корзухина.</w:t>
      </w:r>
    </w:p>
    <w:p w:rsidR="0032233A" w:rsidRDefault="0032233A" w:rsidP="002E0E0A">
      <w:pPr>
        <w:autoSpaceDE w:val="0"/>
        <w:spacing w:after="0" w:line="240" w:lineRule="auto"/>
        <w:jc w:val="both"/>
      </w:pPr>
      <w:r w:rsidRPr="00781A5B">
        <w:rPr>
          <w:rStyle w:val="FontStyle32"/>
          <w:b/>
          <w:sz w:val="28"/>
          <w:szCs w:val="28"/>
        </w:rPr>
        <w:t>5.6.</w:t>
      </w:r>
      <w:r>
        <w:rPr>
          <w:rStyle w:val="FontStyle32"/>
          <w:sz w:val="28"/>
          <w:szCs w:val="28"/>
        </w:rPr>
        <w:t xml:space="preserve">Плата за организацию и проведение конкурса-выставки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600 рублей за одну работу, </w:t>
      </w:r>
      <w:r>
        <w:rPr>
          <w:rStyle w:val="FontStyle32"/>
          <w:sz w:val="28"/>
          <w:szCs w:val="28"/>
        </w:rPr>
        <w:t>перечисляется на счет МБОУК ДОД «</w:t>
      </w:r>
      <w:r>
        <w:rPr>
          <w:rFonts w:ascii="Times New Roman" w:hAnsi="Times New Roman" w:cs="Times New Roman"/>
          <w:sz w:val="28"/>
          <w:szCs w:val="28"/>
        </w:rPr>
        <w:t>ДХШ № 3 им.    А.И. Корзухина»;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оплату оформляются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заявки на участие.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Default="0032233A" w:rsidP="008E02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и награждение участников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3A" w:rsidRPr="00ED1E40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E40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 Конкурса из числа ведущих преподавателей высших и средних специальных учебных заведений сферы культуры и искусства, представите</w:t>
      </w:r>
      <w:r>
        <w:rPr>
          <w:rFonts w:ascii="Times New Roman" w:hAnsi="Times New Roman" w:cs="Times New Roman"/>
          <w:sz w:val="28"/>
          <w:szCs w:val="28"/>
        </w:rPr>
        <w:t>лей художественной элиты города.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жюри авторам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 работ, представленных на конкурсе-выставке в каждой возрастной группе присваиваются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звания (с вручением соответствующих дипломов):</w:t>
      </w:r>
    </w:p>
    <w:p w:rsidR="0032233A" w:rsidRDefault="0032233A" w:rsidP="008E026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– победитель конкурса-выставки (1 участник);</w:t>
      </w:r>
    </w:p>
    <w:p w:rsidR="0032233A" w:rsidRDefault="0032233A" w:rsidP="008E026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– призер конкурса-выставки (2 участника);</w:t>
      </w:r>
    </w:p>
    <w:p w:rsidR="0032233A" w:rsidRDefault="0032233A" w:rsidP="008E026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smartTag w:uri="urn:schemas-microsoft-com:office:smarttags" w:element="stockticker"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III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степени – призер конкурса-выставки (3 участника);</w:t>
      </w:r>
    </w:p>
    <w:p w:rsidR="0032233A" w:rsidRDefault="0032233A" w:rsidP="008E026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Дипломант конкурса-выставки (4 участника);</w:t>
      </w:r>
    </w:p>
    <w:p w:rsidR="0032233A" w:rsidRDefault="0032233A" w:rsidP="008E026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bCs/>
          <w:sz w:val="28"/>
          <w:szCs w:val="28"/>
        </w:rPr>
        <w:t>конкурса-выставки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Преподаватели, подготовившие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II, </w:t>
      </w:r>
      <w:smartTag w:uri="urn:schemas-microsoft-com:office:smarttags" w:element="stockticker">
        <w:r>
          <w:rPr>
            <w:rFonts w:ascii="Times New Roman" w:hAnsi="Times New Roman" w:cs="Times New Roman"/>
            <w:sz w:val="28"/>
            <w:szCs w:val="28"/>
          </w:rPr>
          <w:t>III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степени, награждаются Дипломами за лучшую педагогическую работу.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>В зависимости от достигнутых конкурсантами результатов и в пределах установленного количества мест жюри имеет право:</w:t>
      </w:r>
    </w:p>
    <w:p w:rsidR="0032233A" w:rsidRDefault="0032233A" w:rsidP="008E0265">
      <w:pPr>
        <w:numPr>
          <w:ilvl w:val="0"/>
          <w:numId w:val="4"/>
        </w:numPr>
        <w:tabs>
          <w:tab w:val="clear" w:pos="0"/>
          <w:tab w:val="left" w:pos="2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присудить не все места;</w:t>
      </w:r>
    </w:p>
    <w:p w:rsidR="0032233A" w:rsidRDefault="0032233A" w:rsidP="008E0265">
      <w:pPr>
        <w:numPr>
          <w:ilvl w:val="0"/>
          <w:numId w:val="4"/>
        </w:numPr>
        <w:tabs>
          <w:tab w:val="clear" w:pos="0"/>
          <w:tab w:val="left" w:pos="2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места между участниками;</w:t>
      </w:r>
    </w:p>
    <w:p w:rsidR="0032233A" w:rsidRPr="004E7EAB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6.5.</w:t>
      </w:r>
      <w:r w:rsidRPr="004E7EAB">
        <w:rPr>
          <w:rFonts w:ascii="Times New Roman" w:hAnsi="Times New Roman" w:cs="Times New Roman"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32233A" w:rsidRPr="004E7EAB" w:rsidRDefault="0032233A" w:rsidP="008E02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5B">
        <w:rPr>
          <w:rFonts w:ascii="Times New Roman" w:hAnsi="Times New Roman" w:cs="Times New Roman"/>
          <w:b/>
          <w:sz w:val="28"/>
          <w:szCs w:val="28"/>
        </w:rPr>
        <w:t>6.6.</w:t>
      </w:r>
      <w:r w:rsidRPr="004E7EAB">
        <w:rPr>
          <w:rFonts w:ascii="Times New Roman" w:hAnsi="Times New Roman" w:cs="Times New Roman"/>
          <w:sz w:val="28"/>
          <w:szCs w:val="28"/>
        </w:rPr>
        <w:t>Решения жюри окончательны, пересмотру и обжалованию не подлежат.</w:t>
      </w:r>
    </w:p>
    <w:p w:rsidR="0032233A" w:rsidRPr="004E7EAB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EAB">
        <w:rPr>
          <w:rFonts w:ascii="Times New Roman" w:hAnsi="Times New Roman" w:cs="Times New Roman"/>
          <w:sz w:val="28"/>
          <w:szCs w:val="28"/>
        </w:rPr>
        <w:t>В случаях проявления неуважительного отношения к членам жюри и оргкомитету, участник может быть снят с участия в конкурсе без возмещения стоимости орг.Взноса и вручения диплома. В подобном случае в итоговом отчете будет отображена причина дисквалификации участника.</w:t>
      </w: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3A" w:rsidRDefault="0032233A" w:rsidP="008E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430" w:rsidRDefault="003A7430" w:rsidP="008E0265"/>
    <w:sectPr w:rsidR="003A7430" w:rsidSect="008E02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4F3E3E48"/>
    <w:multiLevelType w:val="multilevel"/>
    <w:tmpl w:val="9DDA5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2.%2."/>
      <w:lvlJc w:val="left"/>
      <w:pPr>
        <w:tabs>
          <w:tab w:val="num" w:pos="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2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93E41"/>
    <w:multiLevelType w:val="hybridMultilevel"/>
    <w:tmpl w:val="4AB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A5"/>
    <w:rsid w:val="002E0E0A"/>
    <w:rsid w:val="0032233A"/>
    <w:rsid w:val="003A7430"/>
    <w:rsid w:val="00655AAC"/>
    <w:rsid w:val="008E0265"/>
    <w:rsid w:val="00B512A5"/>
    <w:rsid w:val="00CC3A70"/>
    <w:rsid w:val="00E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233A"/>
    <w:rPr>
      <w:color w:val="0000FF"/>
      <w:u w:val="single"/>
    </w:rPr>
  </w:style>
  <w:style w:type="paragraph" w:styleId="a4">
    <w:name w:val="No Spacing"/>
    <w:uiPriority w:val="1"/>
    <w:qFormat/>
    <w:rsid w:val="003223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22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32233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233A"/>
    <w:rPr>
      <w:color w:val="0000FF"/>
      <w:u w:val="single"/>
    </w:rPr>
  </w:style>
  <w:style w:type="paragraph" w:styleId="a4">
    <w:name w:val="No Spacing"/>
    <w:uiPriority w:val="1"/>
    <w:qFormat/>
    <w:rsid w:val="003223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322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3223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2012-12-13T08:26:00Z</dcterms:created>
  <dcterms:modified xsi:type="dcterms:W3CDTF">2013-01-14T07:57:00Z</dcterms:modified>
</cp:coreProperties>
</file>